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00890886"/>
        <w:docPartObj>
          <w:docPartGallery w:val="Cover Pages"/>
          <w:docPartUnique/>
        </w:docPartObj>
      </w:sdtPr>
      <w:sdtEndPr>
        <w:rPr>
          <w:b/>
          <w:sz w:val="28"/>
          <w:szCs w:val="28"/>
        </w:rPr>
      </w:sdtEndPr>
      <w:sdtContent>
        <w:p w:rsidR="00D06782" w:rsidRDefault="00084FE8">
          <w:r>
            <w:rPr>
              <w:noProof/>
            </w:rPr>
            <mc:AlternateContent>
              <mc:Choice Requires="wps">
                <w:drawing>
                  <wp:anchor distT="0" distB="0" distL="114300" distR="114300" simplePos="0" relativeHeight="251696128" behindDoc="0" locked="0" layoutInCell="1" allowOverlap="1">
                    <wp:simplePos x="0" y="0"/>
                    <wp:positionH relativeFrom="page">
                      <wp:posOffset>563671</wp:posOffset>
                    </wp:positionH>
                    <wp:positionV relativeFrom="page">
                      <wp:align>top</wp:align>
                    </wp:positionV>
                    <wp:extent cx="2875915" cy="1089530"/>
                    <wp:effectExtent l="0" t="0" r="635" b="0"/>
                    <wp:wrapNone/>
                    <wp:docPr id="467" name="Retângulo 467"/>
                    <wp:cNvGraphicFramePr/>
                    <a:graphic xmlns:a="http://schemas.openxmlformats.org/drawingml/2006/main">
                      <a:graphicData uri="http://schemas.microsoft.com/office/word/2010/wordprocessingShape">
                        <wps:wsp>
                          <wps:cNvSpPr/>
                          <wps:spPr>
                            <a:xfrm>
                              <a:off x="0" y="0"/>
                              <a:ext cx="2875915" cy="108953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6782" w:rsidRDefault="00D06782">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tângulo 467" o:spid="_x0000_s1026" style="position:absolute;margin-left:44.4pt;margin-top:0;width:226.45pt;height:85.8pt;z-index:251696128;visibility:visible;mso-wrap-style:square;mso-width-percent:370;mso-height-percent:0;mso-wrap-distance-left:9pt;mso-wrap-distance-top:0;mso-wrap-distance-right:9pt;mso-wrap-distance-bottom:0;mso-position-horizontal:absolute;mso-position-horizontal-relative:page;mso-position-vertical:top;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" fillcolor="#4472c4 [3208]" stroked="f" strokeweight="1pt">
                    <v:textbox inset="14.4pt,14.4pt,14.4pt,28.8pt">
                      <w:txbxContent>
                        <w:p w:rsidR="00D06782" w:rsidRDefault="00D06782">
                          <w:pPr>
                            <w:spacing w:before="240"/>
                            <w:jc w:val="center"/>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200416</wp:posOffset>
                    </wp:positionH>
                    <wp:positionV relativeFrom="margin">
                      <wp:posOffset>-153687</wp:posOffset>
                    </wp:positionV>
                    <wp:extent cx="7383780" cy="9632515"/>
                    <wp:effectExtent l="0" t="0" r="7620" b="6985"/>
                    <wp:wrapNone/>
                    <wp:docPr id="466" name="Retâ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632515"/>
                            </a:xfrm>
                            <a:prstGeom prst="rect">
                              <a:avLst/>
                            </a:prstGeom>
                            <a:gradFill>
                              <a:gsLst>
                                <a:gs pos="0">
                                  <a:schemeClr val="bg1"/>
                                </a:gs>
                                <a:gs pos="63000">
                                  <a:schemeClr val="accent1"/>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06782" w:rsidRDefault="00D0678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id="Retângulo 466" o:spid="_x0000_s1027" style="position:absolute;margin-left:15.8pt;margin-top:-12.1pt;width:581.4pt;height:758.45pt;z-index:-251617280;visibility:visible;mso-wrap-style:square;mso-width-percent:950;mso-height-percent:0;mso-wrap-distance-left:9pt;mso-wrap-distance-top:0;mso-wrap-distance-right:9pt;mso-wrap-distance-bottom:0;mso-position-horizontal:absolute;mso-position-horizontal-relative:page;mso-position-vertical:absolute;mso-position-vertical-relative:margin;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" fillcolor="white [3212]" stroked="f" strokeweight="1pt">
                    <v:fill color2="#5b9bd5 [3204]" rotate="t" colors="0 white;41288f #5b9bd5" focus="100%" type="gradient">
                      <o:fill v:ext="view" type="gradientUnscaled"/>
                    </v:fill>
                    <v:textbox inset="21.6pt,,21.6pt">
                      <w:txbxContent>
                        <w:p w:rsidR="00D06782" w:rsidRDefault="00D06782"/>
                      </w:txbxContent>
                    </v:textbox>
                    <w10:wrap anchorx="page" anchory="margin"/>
                  </v:rect>
                </w:pict>
              </mc:Fallback>
            </mc:AlternateContent>
          </w:r>
          <w:r w:rsidR="00D06782">
            <w:rPr>
              <w:noProof/>
            </w:rPr>
            <mc:AlternateContent>
              <mc:Choice Requires="wps">
                <w:drawing>
                  <wp:anchor distT="0" distB="0" distL="114300" distR="114300" simplePos="0" relativeHeight="251695104" behindDoc="0" locked="0" layoutInCell="1" allowOverlap="1">
                    <wp:simplePos x="0" y="0"/>
                    <wp:positionH relativeFrom="page">
                      <wp:posOffset>450937</wp:posOffset>
                    </wp:positionH>
                    <wp:positionV relativeFrom="page">
                      <wp:posOffset>237995</wp:posOffset>
                    </wp:positionV>
                    <wp:extent cx="3108960" cy="5085567"/>
                    <wp:effectExtent l="0" t="0" r="0" b="1270"/>
                    <wp:wrapNone/>
                    <wp:docPr id="468" name="Retângulo 468"/>
                    <wp:cNvGraphicFramePr/>
                    <a:graphic xmlns:a="http://schemas.openxmlformats.org/drawingml/2006/main">
                      <a:graphicData uri="http://schemas.microsoft.com/office/word/2010/wordprocessingShape">
                        <wps:wsp>
                          <wps:cNvSpPr/>
                          <wps:spPr>
                            <a:xfrm>
                              <a:off x="0" y="0"/>
                              <a:ext cx="3108960" cy="5085567"/>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6FEE8432" id="Retângulo 468" o:spid="_x0000_s1026" style="position:absolute;margin-left:35.5pt;margin-top:18.75pt;width:244.8pt;height:400.45pt;z-index:251695104;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" fillcolor="white [3212]" stroked="f" strokeweight="1.25pt">
                    <w10:wrap anchorx="page" anchory="page"/>
                  </v:rect>
                </w:pict>
              </mc:Fallback>
            </mc:AlternateContent>
          </w:r>
        </w:p>
        <w:p w:rsidR="00084FE8" w:rsidRDefault="00D06782" w:rsidP="00084FE8">
          <w:pPr>
            <w:widowControl/>
            <w:spacing w:after="160" w:line="259" w:lineRule="auto"/>
            <w:rPr>
              <w:b/>
              <w:sz w:val="28"/>
              <w:szCs w:val="28"/>
            </w:rPr>
          </w:pPr>
          <w:r>
            <w:rPr>
              <w:noProof/>
            </w:rPr>
            <mc:AlternateContent>
              <mc:Choice Requires="wps">
                <w:drawing>
                  <wp:anchor distT="0" distB="0" distL="114300" distR="114300" simplePos="0" relativeHeight="251702272" behindDoc="0" locked="0" layoutInCell="1" allowOverlap="1" wp14:anchorId="514F78DD" wp14:editId="70DC8EFF">
                    <wp:simplePos x="0" y="0"/>
                    <wp:positionH relativeFrom="page">
                      <wp:align>center</wp:align>
                    </wp:positionH>
                    <wp:positionV relativeFrom="paragraph">
                      <wp:posOffset>6088354</wp:posOffset>
                    </wp:positionV>
                    <wp:extent cx="6989523" cy="2968277"/>
                    <wp:effectExtent l="0" t="0" r="0" b="3810"/>
                    <wp:wrapNone/>
                    <wp:docPr id="11" name="Caixa de Texto 11"/>
                    <wp:cNvGraphicFramePr/>
                    <a:graphic xmlns:a="http://schemas.openxmlformats.org/drawingml/2006/main">
                      <a:graphicData uri="http://schemas.microsoft.com/office/word/2010/wordprocessingShape">
                        <wps:wsp>
                          <wps:cNvSpPr txBox="1"/>
                          <wps:spPr>
                            <a:xfrm>
                              <a:off x="0" y="0"/>
                              <a:ext cx="6989523" cy="2968277"/>
                            </a:xfrm>
                            <a:prstGeom prst="rect">
                              <a:avLst/>
                            </a:prstGeom>
                            <a:noFill/>
                            <a:ln w="6350">
                              <a:noFill/>
                            </a:ln>
                          </wps:spPr>
                          <wps:txbx>
                            <w:txbxContent>
                              <w:p w:rsidR="00D06782" w:rsidRPr="009D268A" w:rsidRDefault="00D06782" w:rsidP="00D06782">
                                <w:pPr>
                                  <w:pStyle w:val="Sumrio3"/>
                                  <w:ind w:left="0"/>
                                  <w:rPr>
                                    <w:color w:val="FFFFFF" w:themeColor="background1"/>
                                    <w:sz w:val="18"/>
                                  </w:rPr>
                                </w:pPr>
                              </w:p>
                              <w:sdt>
                                <w:sdtPr>
                                  <w:rPr>
                                    <w:rFonts w:asciiTheme="minorHAnsi" w:eastAsiaTheme="minorHAnsi" w:hAnsiTheme="minorHAnsi" w:cstheme="minorBidi"/>
                                    <w:color w:val="FFFFFF" w:themeColor="background1"/>
                                    <w:sz w:val="18"/>
                                    <w:szCs w:val="22"/>
                                    <w:lang w:val="en-US" w:eastAsia="en-US"/>
                                  </w:rPr>
                                  <w:id w:val="1863239183"/>
                                  <w:docPartObj>
                                    <w:docPartGallery w:val="Table of Contents"/>
                                    <w:docPartUnique/>
                                  </w:docPartObj>
                                </w:sdtPr>
                                <w:sdtEndPr>
                                  <w:rPr>
                                    <w:b/>
                                    <w:bCs/>
                                    <w:lang w:val="pt-BR"/>
                                  </w:rPr>
                                </w:sdtEndPr>
                                <w:sdtContent>
                                  <w:p w:rsidR="00D06782" w:rsidRPr="009D268A" w:rsidRDefault="00D06782">
                                    <w:pPr>
                                      <w:pStyle w:val="CabealhodoSumrio"/>
                                      <w:rPr>
                                        <w:color w:val="FFFFFF" w:themeColor="background1"/>
                                        <w:sz w:val="24"/>
                                      </w:rPr>
                                    </w:pPr>
                                  </w:p>
                                  <w:p w:rsidR="00A26A63" w:rsidRDefault="00D06782">
                                    <w:pPr>
                                      <w:pStyle w:val="Sumrio2"/>
                                      <w:tabs>
                                        <w:tab w:val="right" w:leader="dot" w:pos="10528"/>
                                      </w:tabs>
                                      <w:rPr>
                                        <w:rFonts w:cstheme="minorBidi"/>
                                        <w:noProof/>
                                      </w:rPr>
                                    </w:pPr>
                                    <w:r w:rsidRPr="009D268A">
                                      <w:rPr>
                                        <w:color w:val="FFFFFF" w:themeColor="background1"/>
                                        <w:szCs w:val="28"/>
                                      </w:rPr>
                                      <w:fldChar w:fldCharType="begin"/>
                                    </w:r>
                                    <w:r w:rsidRPr="009D268A">
                                      <w:rPr>
                                        <w:color w:val="FFFFFF" w:themeColor="background1"/>
                                        <w:szCs w:val="28"/>
                                      </w:rPr>
                                      <w:instrText xml:space="preserve"> TOC \o "1-3" \h \z \u </w:instrText>
                                    </w:r>
                                    <w:r w:rsidRPr="009D268A">
                                      <w:rPr>
                                        <w:color w:val="FFFFFF" w:themeColor="background1"/>
                                        <w:szCs w:val="28"/>
                                      </w:rPr>
                                      <w:fldChar w:fldCharType="separate"/>
                                    </w:r>
                                    <w:hyperlink w:anchor="_Toc153985473" w:history="1">
                                      <w:r w:rsidR="00A26A63" w:rsidRPr="00A75C83">
                                        <w:rPr>
                                          <w:rStyle w:val="Hyperlink"/>
                                          <w:b/>
                                          <w:noProof/>
                                        </w:rPr>
                                        <w:t>MODELO A – DECLARAÇÃO DE NÃO OPTANTE PELO SIMPLES (Anexar ao CAUFESP)</w:t>
                                      </w:r>
                                      <w:r w:rsidR="00A26A63">
                                        <w:rPr>
                                          <w:noProof/>
                                          <w:webHidden/>
                                        </w:rPr>
                                        <w:tab/>
                                      </w:r>
                                      <w:r w:rsidR="00A26A63">
                                        <w:rPr>
                                          <w:noProof/>
                                          <w:webHidden/>
                                        </w:rPr>
                                        <w:fldChar w:fldCharType="begin"/>
                                      </w:r>
                                      <w:r w:rsidR="00A26A63">
                                        <w:rPr>
                                          <w:noProof/>
                                          <w:webHidden/>
                                        </w:rPr>
                                        <w:instrText xml:space="preserve"> PAGEREF _Toc153985473 \h </w:instrText>
                                      </w:r>
                                      <w:r w:rsidR="00A26A63">
                                        <w:rPr>
                                          <w:noProof/>
                                          <w:webHidden/>
                                        </w:rPr>
                                      </w:r>
                                      <w:r w:rsidR="00A26A63">
                                        <w:rPr>
                                          <w:noProof/>
                                          <w:webHidden/>
                                        </w:rPr>
                                        <w:fldChar w:fldCharType="separate"/>
                                      </w:r>
                                      <w:r w:rsidR="00A26A63">
                                        <w:rPr>
                                          <w:noProof/>
                                          <w:webHidden/>
                                        </w:rPr>
                                        <w:t>1</w:t>
                                      </w:r>
                                      <w:r w:rsidR="00A26A63">
                                        <w:rPr>
                                          <w:noProof/>
                                          <w:webHidden/>
                                        </w:rPr>
                                        <w:fldChar w:fldCharType="end"/>
                                      </w:r>
                                    </w:hyperlink>
                                  </w:p>
                                  <w:p w:rsidR="00A26A63" w:rsidRDefault="001B242F">
                                    <w:pPr>
                                      <w:pStyle w:val="Sumrio2"/>
                                      <w:tabs>
                                        <w:tab w:val="right" w:leader="dot" w:pos="10528"/>
                                      </w:tabs>
                                      <w:rPr>
                                        <w:rFonts w:cstheme="minorBidi"/>
                                        <w:noProof/>
                                      </w:rPr>
                                    </w:pPr>
                                    <w:hyperlink w:anchor="_Toc153985474" w:history="1">
                                      <w:r w:rsidR="00A26A63" w:rsidRPr="00A75C83">
                                        <w:rPr>
                                          <w:rStyle w:val="Hyperlink"/>
                                          <w:b/>
                                          <w:noProof/>
                                        </w:rPr>
                                        <w:t>MODELO B – DECLARAÇÃO PARA CREDENCIAMENTO (anexar no site da Sabesp)</w:t>
                                      </w:r>
                                      <w:r w:rsidR="00A26A63">
                                        <w:rPr>
                                          <w:noProof/>
                                          <w:webHidden/>
                                        </w:rPr>
                                        <w:tab/>
                                      </w:r>
                                      <w:r w:rsidR="00A26A63">
                                        <w:rPr>
                                          <w:noProof/>
                                          <w:webHidden/>
                                        </w:rPr>
                                        <w:fldChar w:fldCharType="begin"/>
                                      </w:r>
                                      <w:r w:rsidR="00A26A63">
                                        <w:rPr>
                                          <w:noProof/>
                                          <w:webHidden/>
                                        </w:rPr>
                                        <w:instrText xml:space="preserve"> PAGEREF _Toc153985474 \h </w:instrText>
                                      </w:r>
                                      <w:r w:rsidR="00A26A63">
                                        <w:rPr>
                                          <w:noProof/>
                                          <w:webHidden/>
                                        </w:rPr>
                                      </w:r>
                                      <w:r w:rsidR="00A26A63">
                                        <w:rPr>
                                          <w:noProof/>
                                          <w:webHidden/>
                                        </w:rPr>
                                        <w:fldChar w:fldCharType="separate"/>
                                      </w:r>
                                      <w:r w:rsidR="00A26A63">
                                        <w:rPr>
                                          <w:noProof/>
                                          <w:webHidden/>
                                        </w:rPr>
                                        <w:t>2</w:t>
                                      </w:r>
                                      <w:r w:rsidR="00A26A63">
                                        <w:rPr>
                                          <w:noProof/>
                                          <w:webHidden/>
                                        </w:rPr>
                                        <w:fldChar w:fldCharType="end"/>
                                      </w:r>
                                    </w:hyperlink>
                                  </w:p>
                                  <w:p w:rsidR="00A26A63" w:rsidRDefault="001B242F">
                                    <w:pPr>
                                      <w:pStyle w:val="Sumrio2"/>
                                      <w:tabs>
                                        <w:tab w:val="right" w:leader="dot" w:pos="10528"/>
                                      </w:tabs>
                                      <w:rPr>
                                        <w:rFonts w:cstheme="minorBidi"/>
                                        <w:noProof/>
                                      </w:rPr>
                                    </w:pPr>
                                    <w:hyperlink w:anchor="_Toc153985475" w:history="1">
                                      <w:r w:rsidR="00A26A63" w:rsidRPr="00A75C83">
                                        <w:rPr>
                                          <w:rStyle w:val="Hyperlink"/>
                                          <w:b/>
                                          <w:noProof/>
                                        </w:rPr>
                                        <w:t>PROCURAÇÃO PARA CREDENCIAMENTO JUNTO À SABESP (SUGESTÃO)</w:t>
                                      </w:r>
                                      <w:r w:rsidR="00A26A63">
                                        <w:rPr>
                                          <w:noProof/>
                                          <w:webHidden/>
                                        </w:rPr>
                                        <w:tab/>
                                      </w:r>
                                      <w:r w:rsidR="00A26A63">
                                        <w:rPr>
                                          <w:noProof/>
                                          <w:webHidden/>
                                        </w:rPr>
                                        <w:fldChar w:fldCharType="begin"/>
                                      </w:r>
                                      <w:r w:rsidR="00A26A63">
                                        <w:rPr>
                                          <w:noProof/>
                                          <w:webHidden/>
                                        </w:rPr>
                                        <w:instrText xml:space="preserve"> PAGEREF _Toc153985475 \h </w:instrText>
                                      </w:r>
                                      <w:r w:rsidR="00A26A63">
                                        <w:rPr>
                                          <w:noProof/>
                                          <w:webHidden/>
                                        </w:rPr>
                                      </w:r>
                                      <w:r w:rsidR="00A26A63">
                                        <w:rPr>
                                          <w:noProof/>
                                          <w:webHidden/>
                                        </w:rPr>
                                        <w:fldChar w:fldCharType="separate"/>
                                      </w:r>
                                      <w:r w:rsidR="00A26A63">
                                        <w:rPr>
                                          <w:noProof/>
                                          <w:webHidden/>
                                        </w:rPr>
                                        <w:t>3</w:t>
                                      </w:r>
                                      <w:r w:rsidR="00A26A63">
                                        <w:rPr>
                                          <w:noProof/>
                                          <w:webHidden/>
                                        </w:rPr>
                                        <w:fldChar w:fldCharType="end"/>
                                      </w:r>
                                    </w:hyperlink>
                                  </w:p>
                                  <w:p w:rsidR="00D06782" w:rsidRPr="009D268A" w:rsidRDefault="00D06782">
                                    <w:pPr>
                                      <w:rPr>
                                        <w:color w:val="FFFFFF" w:themeColor="background1"/>
                                        <w:sz w:val="18"/>
                                      </w:rPr>
                                    </w:pPr>
                                    <w:r w:rsidRPr="009D268A">
                                      <w:rPr>
                                        <w:b/>
                                        <w:bCs/>
                                        <w:color w:val="FFFFFF" w:themeColor="background1"/>
                                        <w:szCs w:val="28"/>
                                      </w:rPr>
                                      <w:fldChar w:fldCharType="end"/>
                                    </w:r>
                                  </w:p>
                                </w:sdtContent>
                              </w:sdt>
                              <w:p w:rsidR="00D06782" w:rsidRPr="009D268A" w:rsidRDefault="00D06782" w:rsidP="00D06782">
                                <w:pPr>
                                  <w:rPr>
                                    <w:color w:val="FFFFFF" w:themeColor="background1"/>
                                    <w:sz w:val="18"/>
                                    <w:lang w:eastAsia="pt-BR"/>
                                  </w:rPr>
                                </w:pPr>
                              </w:p>
                              <w:p w:rsidR="00D06782" w:rsidRPr="009D268A" w:rsidRDefault="00D06782">
                                <w:pPr>
                                  <w:rPr>
                                    <w:color w:val="FFFFFF" w:themeColor="background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F78DD" id="_x0000_t202" coordsize="21600,21600" o:spt="202" path="m,l,21600r21600,l21600,xe">
                    <v:stroke joinstyle="miter"/>
                    <v:path gradientshapeok="t" o:connecttype="rect"/>
                  </v:shapetype>
                  <v:shape id="Caixa de Texto 11" o:spid="_x0000_s1028" type="#_x0000_t202" style="position:absolute;margin-left:0;margin-top:479.4pt;width:550.35pt;height:233.7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" filled="f" stroked="f" strokeweight=".5pt">
                    <v:textbox>
                      <w:txbxContent>
                        <w:p w:rsidR="00D06782" w:rsidRPr="009D268A" w:rsidRDefault="00D06782" w:rsidP="00D06782">
                          <w:pPr>
                            <w:pStyle w:val="Sumrio3"/>
                            <w:ind w:left="0"/>
                            <w:rPr>
                              <w:color w:val="FFFFFF" w:themeColor="background1"/>
                              <w:sz w:val="18"/>
                            </w:rPr>
                          </w:pPr>
                        </w:p>
                        <w:sdt>
                          <w:sdtPr>
                            <w:rPr>
                              <w:rFonts w:asciiTheme="minorHAnsi" w:eastAsiaTheme="minorHAnsi" w:hAnsiTheme="minorHAnsi" w:cstheme="minorBidi"/>
                              <w:color w:val="FFFFFF" w:themeColor="background1"/>
                              <w:sz w:val="18"/>
                              <w:szCs w:val="22"/>
                              <w:lang w:val="en-US" w:eastAsia="en-US"/>
                            </w:rPr>
                            <w:id w:val="1863239183"/>
                            <w:docPartObj>
                              <w:docPartGallery w:val="Table of Contents"/>
                              <w:docPartUnique/>
                            </w:docPartObj>
                          </w:sdtPr>
                          <w:sdtEndPr>
                            <w:rPr>
                              <w:b/>
                              <w:bCs/>
                              <w:lang w:val="pt-BR"/>
                            </w:rPr>
                          </w:sdtEndPr>
                          <w:sdtContent>
                            <w:p w:rsidR="00D06782" w:rsidRPr="009D268A" w:rsidRDefault="00D06782">
                              <w:pPr>
                                <w:pStyle w:val="CabealhodoSumrio"/>
                                <w:rPr>
                                  <w:color w:val="FFFFFF" w:themeColor="background1"/>
                                  <w:sz w:val="24"/>
                                </w:rPr>
                              </w:pPr>
                            </w:p>
                            <w:p w:rsidR="00A26A63" w:rsidRDefault="00D06782">
                              <w:pPr>
                                <w:pStyle w:val="Sumrio2"/>
                                <w:tabs>
                                  <w:tab w:val="right" w:leader="dot" w:pos="10528"/>
                                </w:tabs>
                                <w:rPr>
                                  <w:rFonts w:cstheme="minorBidi"/>
                                  <w:noProof/>
                                </w:rPr>
                              </w:pPr>
                              <w:r w:rsidRPr="009D268A">
                                <w:rPr>
                                  <w:color w:val="FFFFFF" w:themeColor="background1"/>
                                  <w:szCs w:val="28"/>
                                </w:rPr>
                                <w:fldChar w:fldCharType="begin"/>
                              </w:r>
                              <w:r w:rsidRPr="009D268A">
                                <w:rPr>
                                  <w:color w:val="FFFFFF" w:themeColor="background1"/>
                                  <w:szCs w:val="28"/>
                                </w:rPr>
                                <w:instrText xml:space="preserve"> TOC \o "1-3" \h \z \u </w:instrText>
                              </w:r>
                              <w:r w:rsidRPr="009D268A">
                                <w:rPr>
                                  <w:color w:val="FFFFFF" w:themeColor="background1"/>
                                  <w:szCs w:val="28"/>
                                </w:rPr>
                                <w:fldChar w:fldCharType="separate"/>
                              </w:r>
                              <w:hyperlink w:anchor="_Toc153985473" w:history="1">
                                <w:r w:rsidR="00A26A63" w:rsidRPr="00A75C83">
                                  <w:rPr>
                                    <w:rStyle w:val="Hyperlink"/>
                                    <w:b/>
                                    <w:noProof/>
                                  </w:rPr>
                                  <w:t>MODELO A – DECLARAÇÃO DE NÃO OPTANTE PELO SIMPLES (Anexar ao CAUFESP)</w:t>
                                </w:r>
                                <w:r w:rsidR="00A26A63">
                                  <w:rPr>
                                    <w:noProof/>
                                    <w:webHidden/>
                                  </w:rPr>
                                  <w:tab/>
                                </w:r>
                                <w:r w:rsidR="00A26A63">
                                  <w:rPr>
                                    <w:noProof/>
                                    <w:webHidden/>
                                  </w:rPr>
                                  <w:fldChar w:fldCharType="begin"/>
                                </w:r>
                                <w:r w:rsidR="00A26A63">
                                  <w:rPr>
                                    <w:noProof/>
                                    <w:webHidden/>
                                  </w:rPr>
                                  <w:instrText xml:space="preserve"> PAGEREF _Toc153985473 \h </w:instrText>
                                </w:r>
                                <w:r w:rsidR="00A26A63">
                                  <w:rPr>
                                    <w:noProof/>
                                    <w:webHidden/>
                                  </w:rPr>
                                </w:r>
                                <w:r w:rsidR="00A26A63">
                                  <w:rPr>
                                    <w:noProof/>
                                    <w:webHidden/>
                                  </w:rPr>
                                  <w:fldChar w:fldCharType="separate"/>
                                </w:r>
                                <w:r w:rsidR="00A26A63">
                                  <w:rPr>
                                    <w:noProof/>
                                    <w:webHidden/>
                                  </w:rPr>
                                  <w:t>1</w:t>
                                </w:r>
                                <w:r w:rsidR="00A26A63">
                                  <w:rPr>
                                    <w:noProof/>
                                    <w:webHidden/>
                                  </w:rPr>
                                  <w:fldChar w:fldCharType="end"/>
                                </w:r>
                              </w:hyperlink>
                            </w:p>
                            <w:p w:rsidR="00A26A63" w:rsidRDefault="001B242F">
                              <w:pPr>
                                <w:pStyle w:val="Sumrio2"/>
                                <w:tabs>
                                  <w:tab w:val="right" w:leader="dot" w:pos="10528"/>
                                </w:tabs>
                                <w:rPr>
                                  <w:rFonts w:cstheme="minorBidi"/>
                                  <w:noProof/>
                                </w:rPr>
                              </w:pPr>
                              <w:hyperlink w:anchor="_Toc153985474" w:history="1">
                                <w:r w:rsidR="00A26A63" w:rsidRPr="00A75C83">
                                  <w:rPr>
                                    <w:rStyle w:val="Hyperlink"/>
                                    <w:b/>
                                    <w:noProof/>
                                  </w:rPr>
                                  <w:t>MODELO B – DECLARAÇÃO PARA CREDENCIAMENTO (anexar no site da Sabesp)</w:t>
                                </w:r>
                                <w:r w:rsidR="00A26A63">
                                  <w:rPr>
                                    <w:noProof/>
                                    <w:webHidden/>
                                  </w:rPr>
                                  <w:tab/>
                                </w:r>
                                <w:r w:rsidR="00A26A63">
                                  <w:rPr>
                                    <w:noProof/>
                                    <w:webHidden/>
                                  </w:rPr>
                                  <w:fldChar w:fldCharType="begin"/>
                                </w:r>
                                <w:r w:rsidR="00A26A63">
                                  <w:rPr>
                                    <w:noProof/>
                                    <w:webHidden/>
                                  </w:rPr>
                                  <w:instrText xml:space="preserve"> PAGEREF _Toc153985474 \h </w:instrText>
                                </w:r>
                                <w:r w:rsidR="00A26A63">
                                  <w:rPr>
                                    <w:noProof/>
                                    <w:webHidden/>
                                  </w:rPr>
                                </w:r>
                                <w:r w:rsidR="00A26A63">
                                  <w:rPr>
                                    <w:noProof/>
                                    <w:webHidden/>
                                  </w:rPr>
                                  <w:fldChar w:fldCharType="separate"/>
                                </w:r>
                                <w:r w:rsidR="00A26A63">
                                  <w:rPr>
                                    <w:noProof/>
                                    <w:webHidden/>
                                  </w:rPr>
                                  <w:t>2</w:t>
                                </w:r>
                                <w:r w:rsidR="00A26A63">
                                  <w:rPr>
                                    <w:noProof/>
                                    <w:webHidden/>
                                  </w:rPr>
                                  <w:fldChar w:fldCharType="end"/>
                                </w:r>
                              </w:hyperlink>
                            </w:p>
                            <w:p w:rsidR="00A26A63" w:rsidRDefault="001B242F">
                              <w:pPr>
                                <w:pStyle w:val="Sumrio2"/>
                                <w:tabs>
                                  <w:tab w:val="right" w:leader="dot" w:pos="10528"/>
                                </w:tabs>
                                <w:rPr>
                                  <w:rFonts w:cstheme="minorBidi"/>
                                  <w:noProof/>
                                </w:rPr>
                              </w:pPr>
                              <w:hyperlink w:anchor="_Toc153985475" w:history="1">
                                <w:r w:rsidR="00A26A63" w:rsidRPr="00A75C83">
                                  <w:rPr>
                                    <w:rStyle w:val="Hyperlink"/>
                                    <w:b/>
                                    <w:noProof/>
                                  </w:rPr>
                                  <w:t>PROCURAÇÃO PARA CREDENCIAMENTO JUNTO À SABESP (SUGESTÃO)</w:t>
                                </w:r>
                                <w:r w:rsidR="00A26A63">
                                  <w:rPr>
                                    <w:noProof/>
                                    <w:webHidden/>
                                  </w:rPr>
                                  <w:tab/>
                                </w:r>
                                <w:r w:rsidR="00A26A63">
                                  <w:rPr>
                                    <w:noProof/>
                                    <w:webHidden/>
                                  </w:rPr>
                                  <w:fldChar w:fldCharType="begin"/>
                                </w:r>
                                <w:r w:rsidR="00A26A63">
                                  <w:rPr>
                                    <w:noProof/>
                                    <w:webHidden/>
                                  </w:rPr>
                                  <w:instrText xml:space="preserve"> PAGEREF _Toc153985475 \h </w:instrText>
                                </w:r>
                                <w:r w:rsidR="00A26A63">
                                  <w:rPr>
                                    <w:noProof/>
                                    <w:webHidden/>
                                  </w:rPr>
                                </w:r>
                                <w:r w:rsidR="00A26A63">
                                  <w:rPr>
                                    <w:noProof/>
                                    <w:webHidden/>
                                  </w:rPr>
                                  <w:fldChar w:fldCharType="separate"/>
                                </w:r>
                                <w:r w:rsidR="00A26A63">
                                  <w:rPr>
                                    <w:noProof/>
                                    <w:webHidden/>
                                  </w:rPr>
                                  <w:t>3</w:t>
                                </w:r>
                                <w:r w:rsidR="00A26A63">
                                  <w:rPr>
                                    <w:noProof/>
                                    <w:webHidden/>
                                  </w:rPr>
                                  <w:fldChar w:fldCharType="end"/>
                                </w:r>
                              </w:hyperlink>
                            </w:p>
                            <w:p w:rsidR="00D06782" w:rsidRPr="009D268A" w:rsidRDefault="00D06782">
                              <w:pPr>
                                <w:rPr>
                                  <w:color w:val="FFFFFF" w:themeColor="background1"/>
                                  <w:sz w:val="18"/>
                                </w:rPr>
                              </w:pPr>
                              <w:r w:rsidRPr="009D268A">
                                <w:rPr>
                                  <w:b/>
                                  <w:bCs/>
                                  <w:color w:val="FFFFFF" w:themeColor="background1"/>
                                  <w:szCs w:val="28"/>
                                </w:rPr>
                                <w:fldChar w:fldCharType="end"/>
                              </w:r>
                            </w:p>
                          </w:sdtContent>
                        </w:sdt>
                        <w:p w:rsidR="00D06782" w:rsidRPr="009D268A" w:rsidRDefault="00D06782" w:rsidP="00D06782">
                          <w:pPr>
                            <w:rPr>
                              <w:color w:val="FFFFFF" w:themeColor="background1"/>
                              <w:sz w:val="18"/>
                              <w:lang w:eastAsia="pt-BR"/>
                            </w:rPr>
                          </w:pPr>
                        </w:p>
                        <w:p w:rsidR="00D06782" w:rsidRPr="009D268A" w:rsidRDefault="00D06782">
                          <w:pPr>
                            <w:rPr>
                              <w:color w:val="FFFFFF" w:themeColor="background1"/>
                              <w:sz w:val="18"/>
                            </w:rPr>
                          </w:pPr>
                        </w:p>
                      </w:txbxContent>
                    </v:textbox>
                    <w10:wrap anchorx="page"/>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591820</wp:posOffset>
                    </wp:positionH>
                    <wp:positionV relativeFrom="page">
                      <wp:posOffset>1590040</wp:posOffset>
                    </wp:positionV>
                    <wp:extent cx="2797810" cy="2475230"/>
                    <wp:effectExtent l="0" t="0" r="0" b="3810"/>
                    <wp:wrapSquare wrapText="bothSides"/>
                    <wp:docPr id="470" name="Caixa de Tex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eastAsiaTheme="majorEastAsia" w:cstheme="minorHAnsi"/>
                                    <w:b/>
                                    <w:color w:val="5B9BD5"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D06782" w:rsidRPr="00B7173F" w:rsidRDefault="009D268A">
                                    <w:pPr>
                                      <w:rPr>
                                        <w:rFonts w:eastAsiaTheme="majorEastAsia" w:cstheme="minorHAnsi"/>
                                        <w:b/>
                                        <w:color w:val="5B9BD5" w:themeColor="accent1"/>
                                        <w:sz w:val="72"/>
                                        <w:szCs w:val="72"/>
                                      </w:rPr>
                                    </w:pPr>
                                    <w:r w:rsidRPr="00DF6D0C">
                                      <w:rPr>
                                        <w:rFonts w:eastAsiaTheme="majorEastAsia" w:cstheme="minorHAnsi"/>
                                        <w:b/>
                                        <w:color w:val="5B9BD5" w:themeColor="accent1"/>
                                        <w:sz w:val="72"/>
                                        <w:szCs w:val="72"/>
                                      </w:rPr>
                                      <w:t>Modelos de Cartas</w:t>
                                    </w:r>
                                  </w:p>
                                </w:sdtContent>
                              </w:sdt>
                              <w:p w:rsidR="00D06782" w:rsidRPr="00B7173F" w:rsidRDefault="001B242F">
                                <w:pPr>
                                  <w:rPr>
                                    <w:rFonts w:eastAsiaTheme="majorEastAsia" w:cstheme="minorHAnsi"/>
                                    <w:b/>
                                    <w:color w:val="44546A" w:themeColor="text2"/>
                                    <w:sz w:val="32"/>
                                    <w:szCs w:val="32"/>
                                  </w:rPr>
                                </w:pPr>
                                <w:sdt>
                                  <w:sdtPr>
                                    <w:rPr>
                                      <w:rFonts w:eastAsiaTheme="majorEastAsia" w:cstheme="minorHAnsi"/>
                                      <w:b/>
                                      <w:color w:val="44546A" w:themeColor="text2"/>
                                      <w:sz w:val="40"/>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r w:rsidR="00B7173F" w:rsidRPr="00B7173F">
                                      <w:rPr>
                                        <w:rFonts w:eastAsiaTheme="majorEastAsia" w:cstheme="minorHAnsi"/>
                                        <w:b/>
                                        <w:color w:val="44546A" w:themeColor="text2"/>
                                        <w:sz w:val="40"/>
                                        <w:szCs w:val="32"/>
                                      </w:rPr>
                                      <w:t>Manual de Cadastro e Credenciamento de Fornecedores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Caixa de Texto 470" o:spid="_x0000_s1029" type="#_x0000_t202" style="position:absolute;margin-left:46.6pt;margin-top:125.2pt;width:220.3pt;height:194.9pt;z-index:25169715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" filled="f" stroked="f" strokeweight=".5pt">
                    <v:textbox style="mso-fit-shape-to-text:t">
                      <w:txbxContent>
                        <w:sdt>
                          <w:sdtPr>
                            <w:rPr>
                              <w:rFonts w:eastAsiaTheme="majorEastAsia" w:cstheme="minorHAnsi"/>
                              <w:b/>
                              <w:color w:val="5B9BD5"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D06782" w:rsidRPr="00B7173F" w:rsidRDefault="009D268A">
                              <w:pPr>
                                <w:rPr>
                                  <w:rFonts w:eastAsiaTheme="majorEastAsia" w:cstheme="minorHAnsi"/>
                                  <w:b/>
                                  <w:color w:val="5B9BD5" w:themeColor="accent1"/>
                                  <w:sz w:val="72"/>
                                  <w:szCs w:val="72"/>
                                </w:rPr>
                              </w:pPr>
                              <w:r w:rsidRPr="00DF6D0C">
                                <w:rPr>
                                  <w:rFonts w:eastAsiaTheme="majorEastAsia" w:cstheme="minorHAnsi"/>
                                  <w:b/>
                                  <w:color w:val="5B9BD5" w:themeColor="accent1"/>
                                  <w:sz w:val="72"/>
                                  <w:szCs w:val="72"/>
                                </w:rPr>
                                <w:t>Modelos de Cartas</w:t>
                              </w:r>
                            </w:p>
                          </w:sdtContent>
                        </w:sdt>
                        <w:p w:rsidR="00D06782" w:rsidRPr="00B7173F" w:rsidRDefault="001B242F">
                          <w:pPr>
                            <w:rPr>
                              <w:rFonts w:eastAsiaTheme="majorEastAsia" w:cstheme="minorHAnsi"/>
                              <w:b/>
                              <w:color w:val="44546A" w:themeColor="text2"/>
                              <w:sz w:val="32"/>
                              <w:szCs w:val="32"/>
                            </w:rPr>
                          </w:pPr>
                          <w:sdt>
                            <w:sdtPr>
                              <w:rPr>
                                <w:rFonts w:eastAsiaTheme="majorEastAsia" w:cstheme="minorHAnsi"/>
                                <w:b/>
                                <w:color w:val="44546A" w:themeColor="text2"/>
                                <w:sz w:val="40"/>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r w:rsidR="00B7173F" w:rsidRPr="00B7173F">
                                <w:rPr>
                                  <w:rFonts w:eastAsiaTheme="majorEastAsia" w:cstheme="minorHAnsi"/>
                                  <w:b/>
                                  <w:color w:val="44546A" w:themeColor="text2"/>
                                  <w:sz w:val="40"/>
                                  <w:szCs w:val="32"/>
                                </w:rPr>
                                <w:t>Manual de Cadastro e Credenciamento de Fornecedores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591820</wp:posOffset>
                    </wp:positionH>
                    <wp:positionV relativeFrom="page">
                      <wp:posOffset>5010150</wp:posOffset>
                    </wp:positionV>
                    <wp:extent cx="2875915" cy="118745"/>
                    <wp:effectExtent l="0" t="0" r="635" b="0"/>
                    <wp:wrapNone/>
                    <wp:docPr id="469" name="Retâ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61FA36E" id="Retângulo 469" o:spid="_x0000_s1026" style="position:absolute;margin-left:46.6pt;margin-top:394.5pt;width:226.45pt;height:9.35pt;z-index:25169817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" fillcolor="#5b9bd5 [3204]" stroked="f" strokeweight="1pt">
                    <w10:wrap anchorx="page" anchory="page"/>
                  </v: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592107</wp:posOffset>
                    </wp:positionH>
                    <wp:positionV relativeFrom="page">
                      <wp:posOffset>4708473</wp:posOffset>
                    </wp:positionV>
                    <wp:extent cx="2797810" cy="268605"/>
                    <wp:effectExtent l="0" t="0" r="0" b="0"/>
                    <wp:wrapSquare wrapText="bothSides"/>
                    <wp:docPr id="465" name="Caixa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D06782" w:rsidRDefault="00366AE1">
                                <w:pPr>
                                  <w:pStyle w:val="SemEspaamento"/>
                                  <w:rPr>
                                    <w:color w:val="44546A" w:themeColor="text2"/>
                                  </w:rPr>
                                </w:pPr>
                                <w:r>
                                  <w:rPr>
                                    <w:color w:val="44546A" w:themeColor="text2"/>
                                  </w:rPr>
                                  <w:t xml:space="preserve">Versão </w:t>
                                </w:r>
                                <w:r w:rsidR="00147409">
                                  <w:rPr>
                                    <w:color w:val="44546A" w:themeColor="text2"/>
                                  </w:rPr>
                                  <w:t>4</w:t>
                                </w:r>
                                <w:bookmarkStart w:id="0" w:name="_GoBack"/>
                                <w:bookmarkEnd w:id="0"/>
                                <w:r>
                                  <w:rPr>
                                    <w:color w:val="44546A" w:themeColor="text2"/>
                                  </w:rPr>
                                  <w:t xml:space="preserve"> | </w:t>
                                </w:r>
                                <w:r w:rsidR="00A26A63">
                                  <w:rPr>
                                    <w:color w:val="44546A" w:themeColor="text2"/>
                                  </w:rPr>
                                  <w:t>dezembro</w:t>
                                </w:r>
                                <w:r>
                                  <w:rPr>
                                    <w:color w:val="44546A" w:themeColor="text2"/>
                                  </w:rPr>
                                  <w:t>/2023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Caixa de Texto 465" o:spid="_x0000_s1030" type="#_x0000_t202" style="position:absolute;margin-left:46.6pt;margin-top:370.75pt;width:220.3pt;height:21.15pt;z-index:25170022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" filled="f" stroked="f" strokeweight=".5pt">
                    <v:textbox style="mso-fit-shape-to-text:t">
                      <w:txbxContent>
                        <w:p w:rsidR="00D06782" w:rsidRDefault="00366AE1">
                          <w:pPr>
                            <w:pStyle w:val="SemEspaamento"/>
                            <w:rPr>
                              <w:color w:val="44546A" w:themeColor="text2"/>
                            </w:rPr>
                          </w:pPr>
                          <w:r>
                            <w:rPr>
                              <w:color w:val="44546A" w:themeColor="text2"/>
                            </w:rPr>
                            <w:t xml:space="preserve">Versão </w:t>
                          </w:r>
                          <w:r w:rsidR="00147409">
                            <w:rPr>
                              <w:color w:val="44546A" w:themeColor="text2"/>
                            </w:rPr>
                            <w:t>4</w:t>
                          </w:r>
                          <w:bookmarkStart w:id="1" w:name="_GoBack"/>
                          <w:bookmarkEnd w:id="1"/>
                          <w:r>
                            <w:rPr>
                              <w:color w:val="44546A" w:themeColor="text2"/>
                            </w:rPr>
                            <w:t xml:space="preserve"> | </w:t>
                          </w:r>
                          <w:r w:rsidR="00A26A63">
                            <w:rPr>
                              <w:color w:val="44546A" w:themeColor="text2"/>
                            </w:rPr>
                            <w:t>dezembro</w:t>
                          </w:r>
                          <w:r>
                            <w:rPr>
                              <w:color w:val="44546A" w:themeColor="text2"/>
                            </w:rPr>
                            <w:t>/2023</w:t>
                          </w:r>
                        </w:p>
                      </w:txbxContent>
                    </v:textbox>
                    <w10:wrap type="square" anchorx="page" anchory="page"/>
                  </v:shape>
                </w:pict>
              </mc:Fallback>
            </mc:AlternateContent>
          </w:r>
          <w:r>
            <w:rPr>
              <w:b/>
              <w:sz w:val="28"/>
              <w:szCs w:val="28"/>
            </w:rPr>
            <w:br w:type="page"/>
          </w:r>
        </w:p>
      </w:sdtContent>
    </w:sdt>
    <w:bookmarkStart w:id="2" w:name="_Toc141989304" w:displacedByCustomXml="prev"/>
    <w:bookmarkStart w:id="3" w:name="_Toc141989409" w:displacedByCustomXml="prev"/>
    <w:p w:rsidR="00984A86" w:rsidRDefault="00984A86" w:rsidP="00084FE8">
      <w:pPr>
        <w:pStyle w:val="Ttulo2"/>
        <w:rPr>
          <w:b/>
        </w:rPr>
      </w:pPr>
      <w:bookmarkStart w:id="4" w:name="_Toc141989505"/>
    </w:p>
    <w:p w:rsidR="00EE4756" w:rsidRPr="00084FE8" w:rsidRDefault="00AE6CE1" w:rsidP="00084FE8">
      <w:pPr>
        <w:pStyle w:val="Ttulo2"/>
        <w:rPr>
          <w:b/>
        </w:rPr>
      </w:pPr>
      <w:bookmarkStart w:id="5" w:name="_Toc148889161"/>
      <w:bookmarkStart w:id="6" w:name="_Toc148889339"/>
      <w:bookmarkStart w:id="7" w:name="_Toc148950835"/>
      <w:bookmarkStart w:id="8" w:name="_Toc153985473"/>
      <w:r w:rsidRPr="00D06782">
        <w:rPr>
          <w:b/>
        </w:rPr>
        <w:t xml:space="preserve">MODELO </w:t>
      </w:r>
      <w:r w:rsidR="00984A86">
        <w:rPr>
          <w:b/>
        </w:rPr>
        <w:t>A</w:t>
      </w:r>
      <w:bookmarkStart w:id="9" w:name="_Toc141989305"/>
      <w:bookmarkEnd w:id="2"/>
      <w:r w:rsidR="00084FE8">
        <w:rPr>
          <w:b/>
        </w:rPr>
        <w:t xml:space="preserve"> </w:t>
      </w:r>
      <w:r w:rsidR="00984A86">
        <w:rPr>
          <w:b/>
        </w:rPr>
        <w:t>–</w:t>
      </w:r>
      <w:r w:rsidR="00084FE8">
        <w:rPr>
          <w:b/>
        </w:rPr>
        <w:t xml:space="preserve"> </w:t>
      </w:r>
      <w:bookmarkEnd w:id="3"/>
      <w:bookmarkEnd w:id="4"/>
      <w:bookmarkEnd w:id="9"/>
      <w:r w:rsidR="00984A86" w:rsidRPr="00984A86">
        <w:rPr>
          <w:b/>
        </w:rPr>
        <w:t>DECLARAÇÃO DE NÃO OPTANTE PELO SIMPLES</w:t>
      </w:r>
      <w:r w:rsidR="00984A86">
        <w:rPr>
          <w:b/>
        </w:rPr>
        <w:t xml:space="preserve"> (Anexar ao CAUFESP)</w:t>
      </w:r>
      <w:bookmarkEnd w:id="5"/>
      <w:bookmarkEnd w:id="6"/>
      <w:bookmarkEnd w:id="7"/>
      <w:bookmarkEnd w:id="8"/>
    </w:p>
    <w:p w:rsidR="00D2405C" w:rsidRDefault="00D2405C" w:rsidP="00E755CA">
      <w:pPr>
        <w:pStyle w:val="Corpodetexto"/>
        <w:tabs>
          <w:tab w:val="left" w:pos="284"/>
        </w:tabs>
        <w:spacing w:line="276" w:lineRule="auto"/>
        <w:jc w:val="both"/>
      </w:pPr>
    </w:p>
    <w:p w:rsidR="00984A86" w:rsidRPr="00F55D06" w:rsidRDefault="00984A86" w:rsidP="00984A86">
      <w:pPr>
        <w:spacing w:after="240"/>
        <w:jc w:val="both"/>
        <w:rPr>
          <w:rFonts w:ascii="Arial" w:hAnsi="Arial" w:cs="Arial"/>
          <w:sz w:val="18"/>
          <w:szCs w:val="18"/>
        </w:rPr>
      </w:pPr>
      <w:r w:rsidRPr="00F55D06">
        <w:rPr>
          <w:rFonts w:ascii="Arial" w:hAnsi="Arial" w:cs="Arial"/>
          <w:sz w:val="18"/>
          <w:szCs w:val="18"/>
        </w:rPr>
        <w:t>À</w:t>
      </w:r>
    </w:p>
    <w:p w:rsidR="00984A86" w:rsidRPr="00F55D06" w:rsidRDefault="00984A86" w:rsidP="00984A86">
      <w:pPr>
        <w:spacing w:after="240"/>
        <w:jc w:val="both"/>
        <w:rPr>
          <w:rFonts w:ascii="Arial" w:hAnsi="Arial" w:cs="Arial"/>
          <w:sz w:val="18"/>
          <w:szCs w:val="18"/>
        </w:rPr>
      </w:pPr>
      <w:r w:rsidRPr="00F55D06">
        <w:rPr>
          <w:rFonts w:ascii="Arial" w:hAnsi="Arial" w:cs="Arial"/>
          <w:sz w:val="18"/>
          <w:szCs w:val="18"/>
        </w:rPr>
        <w:t>Companhia de Saneamento Básico do Estado de São Paulo – SABESP</w:t>
      </w:r>
    </w:p>
    <w:p w:rsidR="00984A86" w:rsidRPr="00F55D06" w:rsidRDefault="00984A86" w:rsidP="00984A86">
      <w:pPr>
        <w:spacing w:after="240"/>
        <w:jc w:val="both"/>
        <w:rPr>
          <w:rFonts w:ascii="Arial" w:hAnsi="Arial" w:cs="Arial"/>
          <w:sz w:val="18"/>
          <w:szCs w:val="18"/>
        </w:rPr>
      </w:pPr>
      <w:r w:rsidRPr="00F55D06">
        <w:rPr>
          <w:rFonts w:ascii="Arial" w:hAnsi="Arial" w:cs="Arial"/>
          <w:sz w:val="18"/>
          <w:szCs w:val="18"/>
        </w:rPr>
        <w:t>A/C</w:t>
      </w:r>
    </w:p>
    <w:p w:rsidR="00984A86" w:rsidRPr="00F55D06" w:rsidRDefault="00984A86" w:rsidP="00984A86">
      <w:pPr>
        <w:spacing w:after="240"/>
        <w:jc w:val="both"/>
        <w:rPr>
          <w:rFonts w:ascii="Arial" w:hAnsi="Arial" w:cs="Arial"/>
          <w:sz w:val="18"/>
          <w:szCs w:val="18"/>
        </w:rPr>
      </w:pPr>
      <w:r w:rsidRPr="00F55D06">
        <w:rPr>
          <w:rFonts w:ascii="Arial" w:hAnsi="Arial" w:cs="Arial"/>
          <w:sz w:val="18"/>
          <w:szCs w:val="18"/>
        </w:rPr>
        <w:t>Cadastro Geral de Fornecedores</w:t>
      </w:r>
    </w:p>
    <w:p w:rsidR="00984A86" w:rsidRPr="00984A86" w:rsidRDefault="00984A86" w:rsidP="00984A86">
      <w:pPr>
        <w:spacing w:after="240"/>
        <w:jc w:val="both"/>
        <w:rPr>
          <w:rFonts w:ascii="Arial" w:hAnsi="Arial" w:cs="Arial"/>
          <w:b/>
          <w:sz w:val="18"/>
          <w:szCs w:val="18"/>
        </w:rPr>
      </w:pPr>
      <w:r w:rsidRPr="00984A86">
        <w:rPr>
          <w:rFonts w:ascii="Arial" w:hAnsi="Arial" w:cs="Arial"/>
          <w:b/>
          <w:sz w:val="18"/>
          <w:szCs w:val="18"/>
        </w:rPr>
        <w:t>DECLARAÇÃO DE NÃO OPTANTE PELO SIMPLES</w:t>
      </w:r>
    </w:p>
    <w:p w:rsidR="00984A86" w:rsidRPr="00984A86" w:rsidRDefault="00984A86" w:rsidP="00984A86">
      <w:pPr>
        <w:spacing w:after="240"/>
        <w:jc w:val="both"/>
        <w:rPr>
          <w:rFonts w:ascii="Arial" w:hAnsi="Arial" w:cs="Arial"/>
          <w:sz w:val="18"/>
          <w:szCs w:val="18"/>
        </w:rPr>
      </w:pPr>
      <w:r w:rsidRPr="00F55D06">
        <w:rPr>
          <w:rFonts w:ascii="Arial" w:hAnsi="Arial" w:cs="Arial"/>
          <w:sz w:val="18"/>
          <w:szCs w:val="18"/>
        </w:rPr>
        <w:t xml:space="preserve">A </w:t>
      </w:r>
      <w:r w:rsidRPr="00F55D06">
        <w:rPr>
          <w:rFonts w:ascii="Arial" w:hAnsi="Arial" w:cs="Arial"/>
          <w:color w:val="FF0000"/>
          <w:sz w:val="18"/>
          <w:szCs w:val="18"/>
        </w:rPr>
        <w:t xml:space="preserve">[empresa] ..........................................................., </w:t>
      </w:r>
      <w:r w:rsidRPr="00F55D06">
        <w:rPr>
          <w:rFonts w:ascii="Arial" w:hAnsi="Arial" w:cs="Arial"/>
          <w:sz w:val="18"/>
          <w:szCs w:val="18"/>
        </w:rPr>
        <w:t xml:space="preserve">CNPJ </w:t>
      </w:r>
      <w:r w:rsidRPr="00F55D06">
        <w:rPr>
          <w:rFonts w:ascii="Arial" w:hAnsi="Arial" w:cs="Arial"/>
          <w:color w:val="FF0000"/>
          <w:sz w:val="18"/>
          <w:szCs w:val="18"/>
        </w:rPr>
        <w:t>.............................................</w:t>
      </w:r>
      <w:r w:rsidRPr="00F55D06">
        <w:rPr>
          <w:rFonts w:ascii="Arial" w:hAnsi="Arial" w:cs="Arial"/>
          <w:sz w:val="18"/>
          <w:szCs w:val="18"/>
        </w:rPr>
        <w:t xml:space="preserve">, declara que não é optante pelo </w:t>
      </w:r>
      <w:r w:rsidRPr="00984A86">
        <w:rPr>
          <w:rFonts w:ascii="Arial" w:hAnsi="Arial" w:cs="Arial"/>
          <w:sz w:val="18"/>
          <w:szCs w:val="18"/>
        </w:rPr>
        <w:t>simples nacional e que aufere em cada ano calendário a receita bruta nos limites estipulados pela lei complementar 123/2006.</w:t>
      </w:r>
    </w:p>
    <w:p w:rsidR="00984A86" w:rsidRPr="00984A86" w:rsidRDefault="00984A86" w:rsidP="00984A86">
      <w:pPr>
        <w:spacing w:after="240"/>
        <w:jc w:val="both"/>
        <w:rPr>
          <w:rFonts w:ascii="Arial" w:hAnsi="Arial" w:cs="Arial"/>
          <w:sz w:val="18"/>
          <w:szCs w:val="18"/>
        </w:rPr>
      </w:pPr>
      <w:r w:rsidRPr="00984A86">
        <w:rPr>
          <w:rFonts w:ascii="Arial" w:hAnsi="Arial" w:cs="Arial"/>
          <w:sz w:val="18"/>
          <w:szCs w:val="18"/>
        </w:rPr>
        <w:t xml:space="preserve">Ainda, declaramos que </w:t>
      </w:r>
      <w:r w:rsidRPr="00984A86">
        <w:rPr>
          <w:rFonts w:ascii="Arial" w:hAnsi="Arial" w:cs="Arial"/>
          <w:sz w:val="18"/>
          <w:szCs w:val="18"/>
          <w:u w:val="single"/>
        </w:rPr>
        <w:t>[não]</w:t>
      </w:r>
      <w:r w:rsidRPr="00984A86">
        <w:rPr>
          <w:rFonts w:ascii="Arial" w:hAnsi="Arial" w:cs="Arial"/>
          <w:sz w:val="18"/>
          <w:szCs w:val="18"/>
        </w:rPr>
        <w:t xml:space="preserve"> somos optantes do Programa de Recuperação Fiscal - REFIS, nos termos da Lei 9964/00.</w:t>
      </w:r>
    </w:p>
    <w:p w:rsidR="00984A86" w:rsidRPr="00F55D06" w:rsidRDefault="00984A86" w:rsidP="00984A86">
      <w:pPr>
        <w:spacing w:after="240"/>
        <w:jc w:val="both"/>
        <w:rPr>
          <w:rFonts w:ascii="Arial" w:hAnsi="Arial" w:cs="Arial"/>
          <w:sz w:val="18"/>
          <w:szCs w:val="18"/>
        </w:rPr>
      </w:pPr>
    </w:p>
    <w:p w:rsidR="00984A86" w:rsidRPr="00F55D06" w:rsidRDefault="00984A86" w:rsidP="00984A86">
      <w:pPr>
        <w:spacing w:after="240"/>
        <w:jc w:val="both"/>
        <w:rPr>
          <w:rFonts w:ascii="Arial" w:hAnsi="Arial" w:cs="Arial"/>
          <w:color w:val="FF0000"/>
          <w:sz w:val="18"/>
          <w:szCs w:val="18"/>
        </w:rPr>
      </w:pPr>
      <w:r w:rsidRPr="00F55D06">
        <w:rPr>
          <w:rFonts w:ascii="Arial" w:hAnsi="Arial" w:cs="Arial"/>
          <w:color w:val="FF0000"/>
          <w:sz w:val="18"/>
          <w:szCs w:val="18"/>
        </w:rPr>
        <w:t>LOCA E DATA,</w:t>
      </w:r>
    </w:p>
    <w:p w:rsidR="00984A86" w:rsidRPr="00F55D06" w:rsidRDefault="00984A86" w:rsidP="00984A86">
      <w:pPr>
        <w:spacing w:after="240"/>
        <w:jc w:val="both"/>
        <w:rPr>
          <w:rFonts w:ascii="Arial" w:hAnsi="Arial" w:cs="Arial"/>
          <w:sz w:val="18"/>
          <w:szCs w:val="18"/>
        </w:rPr>
      </w:pPr>
    </w:p>
    <w:p w:rsidR="00984A86" w:rsidRPr="00F55D06" w:rsidRDefault="00984A86" w:rsidP="00984A86">
      <w:pPr>
        <w:spacing w:after="240"/>
        <w:jc w:val="both"/>
        <w:rPr>
          <w:rFonts w:ascii="Arial" w:hAnsi="Arial" w:cs="Arial"/>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09"/>
        <w:gridCol w:w="4246"/>
      </w:tblGrid>
      <w:tr w:rsidR="00984A86" w:rsidRPr="00F55D06" w:rsidTr="00985FD2">
        <w:tc>
          <w:tcPr>
            <w:tcW w:w="3539" w:type="dxa"/>
            <w:tcBorders>
              <w:bottom w:val="single" w:sz="4" w:space="0" w:color="auto"/>
            </w:tcBorders>
          </w:tcPr>
          <w:p w:rsidR="00984A86" w:rsidRPr="00F55D06" w:rsidRDefault="00984A86" w:rsidP="00984A86">
            <w:pPr>
              <w:spacing w:after="240"/>
              <w:jc w:val="both"/>
              <w:rPr>
                <w:rFonts w:ascii="Arial" w:hAnsi="Arial" w:cs="Arial"/>
                <w:sz w:val="18"/>
                <w:szCs w:val="18"/>
              </w:rPr>
            </w:pPr>
            <w:r w:rsidRPr="00F55D06">
              <w:rPr>
                <w:rFonts w:ascii="Arial" w:hAnsi="Arial" w:cs="Arial"/>
                <w:sz w:val="18"/>
                <w:szCs w:val="18"/>
              </w:rPr>
              <w:t>(assinatura)</w:t>
            </w:r>
          </w:p>
        </w:tc>
        <w:tc>
          <w:tcPr>
            <w:tcW w:w="709" w:type="dxa"/>
          </w:tcPr>
          <w:p w:rsidR="00984A86" w:rsidRPr="00F55D06" w:rsidRDefault="00984A86" w:rsidP="00984A86">
            <w:pPr>
              <w:spacing w:after="240"/>
              <w:jc w:val="both"/>
              <w:rPr>
                <w:rFonts w:ascii="Arial" w:hAnsi="Arial" w:cs="Arial"/>
                <w:sz w:val="18"/>
                <w:szCs w:val="18"/>
              </w:rPr>
            </w:pPr>
          </w:p>
        </w:tc>
        <w:tc>
          <w:tcPr>
            <w:tcW w:w="4246" w:type="dxa"/>
            <w:tcBorders>
              <w:bottom w:val="single" w:sz="4" w:space="0" w:color="auto"/>
            </w:tcBorders>
          </w:tcPr>
          <w:p w:rsidR="00984A86" w:rsidRPr="00F55D06" w:rsidRDefault="00984A86" w:rsidP="00984A86">
            <w:pPr>
              <w:spacing w:after="240"/>
              <w:jc w:val="both"/>
              <w:rPr>
                <w:rFonts w:ascii="Arial" w:hAnsi="Arial" w:cs="Arial"/>
                <w:sz w:val="18"/>
                <w:szCs w:val="18"/>
              </w:rPr>
            </w:pPr>
            <w:r w:rsidRPr="00F55D06">
              <w:rPr>
                <w:rFonts w:ascii="Arial" w:hAnsi="Arial" w:cs="Arial"/>
                <w:sz w:val="18"/>
                <w:szCs w:val="18"/>
              </w:rPr>
              <w:t>(assinatura)</w:t>
            </w:r>
          </w:p>
        </w:tc>
      </w:tr>
      <w:tr w:rsidR="00984A86" w:rsidRPr="00F55D06" w:rsidTr="00985FD2">
        <w:tc>
          <w:tcPr>
            <w:tcW w:w="3539" w:type="dxa"/>
            <w:tcBorders>
              <w:top w:val="single" w:sz="4" w:space="0" w:color="auto"/>
            </w:tcBorders>
          </w:tcPr>
          <w:p w:rsidR="00984A86" w:rsidRPr="00F55D06" w:rsidRDefault="00984A86" w:rsidP="00984A86">
            <w:pPr>
              <w:spacing w:after="240"/>
              <w:jc w:val="both"/>
              <w:rPr>
                <w:rFonts w:ascii="Arial" w:hAnsi="Arial" w:cs="Arial"/>
                <w:sz w:val="18"/>
                <w:szCs w:val="18"/>
              </w:rPr>
            </w:pPr>
            <w:r w:rsidRPr="00F55D06">
              <w:rPr>
                <w:rFonts w:ascii="Arial" w:hAnsi="Arial" w:cs="Arial"/>
                <w:sz w:val="18"/>
                <w:szCs w:val="18"/>
              </w:rPr>
              <w:t>SÓCIO(s) PROPRIETÁRIO(s)</w:t>
            </w:r>
          </w:p>
        </w:tc>
        <w:tc>
          <w:tcPr>
            <w:tcW w:w="709" w:type="dxa"/>
          </w:tcPr>
          <w:p w:rsidR="00984A86" w:rsidRPr="00F55D06" w:rsidRDefault="00984A86" w:rsidP="00984A86">
            <w:pPr>
              <w:spacing w:after="240"/>
              <w:jc w:val="both"/>
              <w:rPr>
                <w:rFonts w:ascii="Arial" w:hAnsi="Arial" w:cs="Arial"/>
                <w:sz w:val="18"/>
                <w:szCs w:val="18"/>
              </w:rPr>
            </w:pPr>
          </w:p>
        </w:tc>
        <w:tc>
          <w:tcPr>
            <w:tcW w:w="4246" w:type="dxa"/>
            <w:tcBorders>
              <w:top w:val="single" w:sz="4" w:space="0" w:color="auto"/>
            </w:tcBorders>
          </w:tcPr>
          <w:p w:rsidR="00984A86" w:rsidRPr="00F55D06" w:rsidRDefault="00984A86" w:rsidP="00984A86">
            <w:pPr>
              <w:spacing w:after="240"/>
              <w:jc w:val="both"/>
              <w:rPr>
                <w:rFonts w:ascii="Arial" w:hAnsi="Arial" w:cs="Arial"/>
                <w:sz w:val="18"/>
                <w:szCs w:val="18"/>
              </w:rPr>
            </w:pPr>
            <w:r w:rsidRPr="00F55D06">
              <w:rPr>
                <w:rFonts w:ascii="Arial" w:hAnsi="Arial" w:cs="Arial"/>
                <w:sz w:val="18"/>
                <w:szCs w:val="18"/>
              </w:rPr>
              <w:t>CONTADOR</w:t>
            </w:r>
          </w:p>
        </w:tc>
      </w:tr>
      <w:tr w:rsidR="00984A86" w:rsidRPr="00F55D06" w:rsidTr="00985FD2">
        <w:tc>
          <w:tcPr>
            <w:tcW w:w="3539" w:type="dxa"/>
          </w:tcPr>
          <w:p w:rsidR="00984A86" w:rsidRPr="00F55D06" w:rsidRDefault="00984A86" w:rsidP="00984A86">
            <w:pPr>
              <w:spacing w:after="240"/>
              <w:jc w:val="both"/>
              <w:rPr>
                <w:rFonts w:ascii="Arial" w:hAnsi="Arial" w:cs="Arial"/>
                <w:sz w:val="18"/>
                <w:szCs w:val="18"/>
              </w:rPr>
            </w:pPr>
          </w:p>
          <w:p w:rsidR="00984A86" w:rsidRPr="00F55D06" w:rsidRDefault="00984A86" w:rsidP="00984A86">
            <w:pPr>
              <w:spacing w:after="240"/>
              <w:jc w:val="both"/>
              <w:rPr>
                <w:rFonts w:ascii="Arial" w:hAnsi="Arial" w:cs="Arial"/>
                <w:sz w:val="18"/>
                <w:szCs w:val="18"/>
              </w:rPr>
            </w:pPr>
            <w:r w:rsidRPr="00F55D06">
              <w:rPr>
                <w:rFonts w:ascii="Arial" w:hAnsi="Arial" w:cs="Arial"/>
                <w:color w:val="FF0000"/>
                <w:sz w:val="18"/>
                <w:szCs w:val="18"/>
              </w:rPr>
              <w:t>OBS: Assinada com certificado digital (ICP-Brasil) ou Reconhecer Firma da assinatura</w:t>
            </w:r>
          </w:p>
        </w:tc>
        <w:tc>
          <w:tcPr>
            <w:tcW w:w="709" w:type="dxa"/>
          </w:tcPr>
          <w:p w:rsidR="00984A86" w:rsidRPr="00F55D06" w:rsidRDefault="00984A86" w:rsidP="00984A86">
            <w:pPr>
              <w:spacing w:after="240"/>
              <w:jc w:val="both"/>
              <w:rPr>
                <w:rFonts w:ascii="Arial" w:hAnsi="Arial" w:cs="Arial"/>
                <w:sz w:val="18"/>
                <w:szCs w:val="18"/>
              </w:rPr>
            </w:pPr>
          </w:p>
        </w:tc>
        <w:tc>
          <w:tcPr>
            <w:tcW w:w="4246" w:type="dxa"/>
          </w:tcPr>
          <w:p w:rsidR="00984A86" w:rsidRPr="00F55D06" w:rsidRDefault="00984A86" w:rsidP="00984A86">
            <w:pPr>
              <w:spacing w:after="240"/>
              <w:jc w:val="both"/>
              <w:rPr>
                <w:rFonts w:ascii="Arial" w:hAnsi="Arial" w:cs="Arial"/>
                <w:sz w:val="18"/>
                <w:szCs w:val="18"/>
              </w:rPr>
            </w:pPr>
          </w:p>
        </w:tc>
      </w:tr>
    </w:tbl>
    <w:p w:rsidR="0096348F" w:rsidRPr="0096348F" w:rsidRDefault="0096348F" w:rsidP="00984A86">
      <w:pPr>
        <w:spacing w:after="240" w:line="225" w:lineRule="exact"/>
        <w:ind w:left="20"/>
        <w:rPr>
          <w:rFonts w:ascii="Arial" w:eastAsia="Arial" w:hAnsi="Arial" w:cs="Arial"/>
          <w:sz w:val="20"/>
          <w:szCs w:val="20"/>
        </w:rPr>
      </w:pPr>
    </w:p>
    <w:p w:rsidR="0096348F" w:rsidRPr="0096348F" w:rsidRDefault="0096348F" w:rsidP="00984A86">
      <w:pPr>
        <w:pStyle w:val="Corpodetexto"/>
        <w:tabs>
          <w:tab w:val="left" w:pos="284"/>
        </w:tabs>
        <w:spacing w:after="240" w:line="276" w:lineRule="auto"/>
        <w:jc w:val="both"/>
      </w:pPr>
    </w:p>
    <w:p w:rsidR="00CD67EA" w:rsidRDefault="00CD67EA" w:rsidP="00984A86">
      <w:pPr>
        <w:spacing w:after="240"/>
        <w:rPr>
          <w:rFonts w:ascii="Arial" w:hAnsi="Arial" w:cs="Arial"/>
          <w:sz w:val="20"/>
          <w:szCs w:val="20"/>
        </w:rPr>
      </w:pPr>
    </w:p>
    <w:p w:rsidR="00FB3F75" w:rsidRDefault="00FB3F75">
      <w:pPr>
        <w:widowControl/>
        <w:spacing w:after="160" w:line="259" w:lineRule="auto"/>
        <w:rPr>
          <w:rFonts w:ascii="Arial" w:hAnsi="Arial" w:cs="Arial"/>
          <w:sz w:val="20"/>
          <w:szCs w:val="20"/>
        </w:rPr>
      </w:pPr>
      <w:r>
        <w:rPr>
          <w:rFonts w:ascii="Arial" w:hAnsi="Arial" w:cs="Arial"/>
          <w:sz w:val="20"/>
          <w:szCs w:val="20"/>
        </w:rPr>
        <w:br w:type="page"/>
      </w:r>
    </w:p>
    <w:p w:rsidR="00984A86" w:rsidRDefault="00984A86" w:rsidP="00D06782">
      <w:pPr>
        <w:pStyle w:val="Ttulo2"/>
        <w:rPr>
          <w:b/>
        </w:rPr>
      </w:pPr>
      <w:bookmarkStart w:id="10" w:name="_Toc141989306"/>
      <w:bookmarkStart w:id="11" w:name="_Toc141989410"/>
      <w:bookmarkStart w:id="12" w:name="_Toc141989506"/>
    </w:p>
    <w:p w:rsidR="00EE4756" w:rsidRPr="00D06782" w:rsidRDefault="007241BA" w:rsidP="00D06782">
      <w:pPr>
        <w:pStyle w:val="Ttulo2"/>
        <w:rPr>
          <w:b/>
        </w:rPr>
      </w:pPr>
      <w:bookmarkStart w:id="13" w:name="_Toc148889162"/>
      <w:bookmarkStart w:id="14" w:name="_Toc148889340"/>
      <w:bookmarkStart w:id="15" w:name="_Toc148950836"/>
      <w:bookmarkStart w:id="16" w:name="_Toc153985474"/>
      <w:r w:rsidRPr="00D06782">
        <w:rPr>
          <w:b/>
        </w:rPr>
        <w:t xml:space="preserve">MODELO </w:t>
      </w:r>
      <w:bookmarkStart w:id="17" w:name="_Toc141989307"/>
      <w:bookmarkEnd w:id="10"/>
      <w:r w:rsidR="00984A86">
        <w:rPr>
          <w:b/>
        </w:rPr>
        <w:t>B</w:t>
      </w:r>
      <w:r w:rsidR="00084FE8">
        <w:rPr>
          <w:b/>
        </w:rPr>
        <w:t xml:space="preserve"> </w:t>
      </w:r>
      <w:r w:rsidR="009D268A">
        <w:rPr>
          <w:b/>
        </w:rPr>
        <w:t>–</w:t>
      </w:r>
      <w:r w:rsidR="00084FE8">
        <w:rPr>
          <w:b/>
        </w:rPr>
        <w:t xml:space="preserve"> </w:t>
      </w:r>
      <w:r w:rsidR="00984A86" w:rsidRPr="00984A86">
        <w:rPr>
          <w:b/>
        </w:rPr>
        <w:t xml:space="preserve">DECLARAÇÃO PARA </w:t>
      </w:r>
      <w:bookmarkEnd w:id="11"/>
      <w:bookmarkEnd w:id="12"/>
      <w:bookmarkEnd w:id="13"/>
      <w:bookmarkEnd w:id="14"/>
      <w:bookmarkEnd w:id="17"/>
      <w:r w:rsidR="001B1E51">
        <w:rPr>
          <w:b/>
        </w:rPr>
        <w:t>CREDENCIAMENTO (anexar no site da Sabesp)</w:t>
      </w:r>
      <w:bookmarkEnd w:id="15"/>
      <w:bookmarkEnd w:id="16"/>
    </w:p>
    <w:p w:rsidR="001B1E51" w:rsidRPr="00533CA1" w:rsidRDefault="001B1E51" w:rsidP="00533CA1">
      <w:pPr>
        <w:rPr>
          <w:sz w:val="28"/>
        </w:rPr>
      </w:pPr>
    </w:p>
    <w:p w:rsidR="001B1E51" w:rsidRPr="00533CA1" w:rsidRDefault="001B1E51" w:rsidP="00533CA1">
      <w:pPr>
        <w:rPr>
          <w:sz w:val="18"/>
          <w:szCs w:val="18"/>
        </w:rPr>
      </w:pPr>
      <w:r w:rsidRPr="00533CA1">
        <w:rPr>
          <w:sz w:val="18"/>
          <w:szCs w:val="18"/>
        </w:rPr>
        <w:t>À Companhia de Saneamento Básico do Estado de São Paulo – SABESP</w:t>
      </w:r>
    </w:p>
    <w:p w:rsidR="001B1E51" w:rsidRPr="00533CA1" w:rsidRDefault="001B1E51" w:rsidP="00533CA1">
      <w:pPr>
        <w:pStyle w:val="PargrafodaLista"/>
        <w:widowControl/>
        <w:spacing w:after="160" w:line="259" w:lineRule="auto"/>
        <w:ind w:left="426" w:hanging="426"/>
        <w:jc w:val="both"/>
        <w:rPr>
          <w:sz w:val="18"/>
          <w:szCs w:val="18"/>
        </w:rPr>
      </w:pPr>
      <w:r w:rsidRPr="00533CA1">
        <w:rPr>
          <w:sz w:val="18"/>
          <w:szCs w:val="18"/>
        </w:rPr>
        <w:t>A/</w:t>
      </w:r>
      <w:proofErr w:type="gramStart"/>
      <w:r w:rsidRPr="00533CA1">
        <w:rPr>
          <w:sz w:val="18"/>
          <w:szCs w:val="18"/>
        </w:rPr>
        <w:t>C  Cadastro</w:t>
      </w:r>
      <w:proofErr w:type="gramEnd"/>
      <w:r w:rsidRPr="00533CA1">
        <w:rPr>
          <w:sz w:val="18"/>
          <w:szCs w:val="18"/>
        </w:rPr>
        <w:t xml:space="preserve"> Geral de Fornecedores</w:t>
      </w:r>
    </w:p>
    <w:p w:rsidR="00533CA1" w:rsidRDefault="00533CA1" w:rsidP="00533CA1">
      <w:pPr>
        <w:pStyle w:val="PargrafodaLista"/>
        <w:widowControl/>
        <w:spacing w:after="160" w:line="259" w:lineRule="auto"/>
        <w:ind w:left="426" w:hanging="426"/>
        <w:jc w:val="both"/>
        <w:rPr>
          <w:sz w:val="18"/>
          <w:szCs w:val="18"/>
        </w:rPr>
      </w:pPr>
    </w:p>
    <w:p w:rsidR="00A26A63" w:rsidRPr="00A26A63" w:rsidRDefault="00A26A63" w:rsidP="00533CA1">
      <w:pPr>
        <w:pStyle w:val="PargrafodaLista"/>
        <w:widowControl/>
        <w:spacing w:after="160" w:line="259" w:lineRule="auto"/>
        <w:ind w:left="426" w:hanging="426"/>
        <w:jc w:val="both"/>
        <w:rPr>
          <w:rFonts w:ascii="Arial" w:hAnsi="Arial" w:cs="Arial"/>
          <w:sz w:val="18"/>
          <w:szCs w:val="18"/>
        </w:rPr>
      </w:pPr>
      <w:r w:rsidRPr="00A26A63">
        <w:rPr>
          <w:rFonts w:ascii="Arial" w:hAnsi="Arial" w:cs="Arial"/>
          <w:sz w:val="18"/>
          <w:szCs w:val="18"/>
        </w:rPr>
        <w:t>A [empresa] ..........................................................., CNPJ ............................................., declara que:</w:t>
      </w:r>
    </w:p>
    <w:p w:rsidR="001B1E51" w:rsidRPr="00533CA1" w:rsidRDefault="001B1E51" w:rsidP="00533CA1">
      <w:pPr>
        <w:pStyle w:val="PargrafodaLista"/>
        <w:widowControl/>
        <w:spacing w:after="160" w:line="259" w:lineRule="auto"/>
        <w:ind w:left="426" w:hanging="426"/>
        <w:jc w:val="both"/>
        <w:rPr>
          <w:rFonts w:ascii="Arial" w:hAnsi="Arial" w:cs="Arial"/>
          <w:kern w:val="2"/>
          <w:sz w:val="18"/>
          <w:szCs w:val="18"/>
          <w14:ligatures w14:val="standardContextual"/>
        </w:rPr>
      </w:pPr>
      <w:r w:rsidRPr="00533CA1">
        <w:rPr>
          <w:rFonts w:ascii="Arial" w:hAnsi="Arial" w:cs="Arial"/>
          <w:kern w:val="2"/>
          <w:sz w:val="18"/>
          <w:szCs w:val="18"/>
          <w14:ligatures w14:val="standardContextual"/>
        </w:rPr>
        <w:t>1.</w:t>
      </w:r>
      <w:r w:rsidRPr="00533CA1">
        <w:rPr>
          <w:rFonts w:ascii="Arial" w:hAnsi="Arial" w:cs="Arial"/>
          <w:kern w:val="2"/>
          <w:sz w:val="18"/>
          <w:szCs w:val="18"/>
          <w14:ligatures w14:val="standardContextual"/>
        </w:rPr>
        <w:tab/>
        <w:t>Que se encontra em situação regular no que se refere à observância do disposto no inciso XXXIII do artigo 7º da Constituição Federal.</w:t>
      </w:r>
    </w:p>
    <w:p w:rsidR="001B1E51" w:rsidRPr="00533CA1" w:rsidRDefault="001B1E51" w:rsidP="00533CA1">
      <w:pPr>
        <w:pStyle w:val="PargrafodaLista"/>
        <w:widowControl/>
        <w:spacing w:after="160" w:line="259" w:lineRule="auto"/>
        <w:ind w:left="426" w:hanging="426"/>
        <w:jc w:val="both"/>
        <w:rPr>
          <w:rFonts w:ascii="Arial" w:hAnsi="Arial" w:cs="Arial"/>
          <w:kern w:val="2"/>
          <w:sz w:val="18"/>
          <w:szCs w:val="18"/>
          <w14:ligatures w14:val="standardContextual"/>
        </w:rPr>
      </w:pPr>
      <w:r w:rsidRPr="00533CA1">
        <w:rPr>
          <w:rFonts w:ascii="Arial" w:hAnsi="Arial" w:cs="Arial"/>
          <w:kern w:val="2"/>
          <w:sz w:val="18"/>
          <w:szCs w:val="18"/>
          <w14:ligatures w14:val="standardContextual"/>
        </w:rPr>
        <w:t>2.</w:t>
      </w:r>
      <w:r w:rsidRPr="00533CA1">
        <w:rPr>
          <w:rFonts w:ascii="Arial" w:hAnsi="Arial" w:cs="Arial"/>
          <w:kern w:val="2"/>
          <w:sz w:val="18"/>
          <w:szCs w:val="18"/>
          <w14:ligatures w14:val="standardContextual"/>
        </w:rPr>
        <w:tab/>
        <w:t>Que não utilizamos mão de obra análoga à Trabalho Forçado ou Compulsório, em quaisquer de suas formas, em nossa cadeia produtiva.</w:t>
      </w:r>
    </w:p>
    <w:p w:rsidR="001B1E51" w:rsidRPr="00533CA1" w:rsidRDefault="001B1E51" w:rsidP="00533CA1">
      <w:pPr>
        <w:pStyle w:val="PargrafodaLista"/>
        <w:widowControl/>
        <w:spacing w:after="160" w:line="259" w:lineRule="auto"/>
        <w:ind w:left="426" w:hanging="426"/>
        <w:jc w:val="both"/>
        <w:rPr>
          <w:rFonts w:ascii="Arial" w:hAnsi="Arial" w:cs="Arial"/>
          <w:kern w:val="2"/>
          <w:sz w:val="18"/>
          <w:szCs w:val="18"/>
          <w14:ligatures w14:val="standardContextual"/>
        </w:rPr>
      </w:pPr>
      <w:r w:rsidRPr="00533CA1">
        <w:rPr>
          <w:rFonts w:ascii="Arial" w:hAnsi="Arial" w:cs="Arial"/>
          <w:kern w:val="2"/>
          <w:sz w:val="18"/>
          <w:szCs w:val="18"/>
          <w14:ligatures w14:val="standardContextual"/>
        </w:rPr>
        <w:t>3.</w:t>
      </w:r>
      <w:r w:rsidRPr="00533CA1">
        <w:rPr>
          <w:rFonts w:ascii="Arial" w:hAnsi="Arial" w:cs="Arial"/>
          <w:kern w:val="2"/>
          <w:sz w:val="18"/>
          <w:szCs w:val="18"/>
          <w14:ligatures w14:val="standardContextual"/>
        </w:rPr>
        <w:tab/>
        <w:t>Que possui pleno conhecimento do Código de Conduta e Integridade da SABESP vigente e que se submete às condições nele estabelecidas sob pena das sanções previstas pelo seu descumprimento.</w:t>
      </w:r>
    </w:p>
    <w:p w:rsidR="001B1E51" w:rsidRPr="00533CA1" w:rsidRDefault="001B1E51" w:rsidP="00533CA1">
      <w:pPr>
        <w:pStyle w:val="PargrafodaLista"/>
        <w:widowControl/>
        <w:spacing w:after="160" w:line="259" w:lineRule="auto"/>
        <w:ind w:left="426" w:hanging="426"/>
        <w:jc w:val="both"/>
        <w:rPr>
          <w:rFonts w:ascii="Arial" w:hAnsi="Arial" w:cs="Arial"/>
          <w:kern w:val="2"/>
          <w:sz w:val="18"/>
          <w:szCs w:val="18"/>
          <w14:ligatures w14:val="standardContextual"/>
        </w:rPr>
      </w:pPr>
      <w:r w:rsidRPr="00533CA1">
        <w:rPr>
          <w:rFonts w:ascii="Arial" w:hAnsi="Arial" w:cs="Arial"/>
          <w:kern w:val="2"/>
          <w:sz w:val="18"/>
          <w:szCs w:val="18"/>
          <w14:ligatures w14:val="standardContextual"/>
        </w:rPr>
        <w:t>4.</w:t>
      </w:r>
      <w:r w:rsidRPr="00533CA1">
        <w:rPr>
          <w:rFonts w:ascii="Arial" w:hAnsi="Arial" w:cs="Arial"/>
          <w:kern w:val="2"/>
          <w:sz w:val="18"/>
          <w:szCs w:val="18"/>
          <w14:ligatures w14:val="standardContextual"/>
        </w:rPr>
        <w:tab/>
        <w:t xml:space="preserve">Que não se enquadra nas situações de impedimento de participar de procedimento licitatório ou de ser contratado pela SABESP, nos termos do artigo 38 da Lei Federal nº 13.303, de 30 de junho de 2016 e do Regulamento Interno de Licitação e Contratação da SABESP. </w:t>
      </w:r>
    </w:p>
    <w:p w:rsidR="001B1E51" w:rsidRPr="00533CA1" w:rsidRDefault="001B1E51" w:rsidP="00533CA1">
      <w:pPr>
        <w:pStyle w:val="PargrafodaLista"/>
        <w:widowControl/>
        <w:spacing w:after="160" w:line="259" w:lineRule="auto"/>
        <w:ind w:left="426" w:hanging="426"/>
        <w:jc w:val="both"/>
        <w:rPr>
          <w:rFonts w:ascii="Arial" w:hAnsi="Arial" w:cs="Arial"/>
          <w:kern w:val="2"/>
          <w:sz w:val="18"/>
          <w:szCs w:val="18"/>
          <w14:ligatures w14:val="standardContextual"/>
        </w:rPr>
      </w:pPr>
      <w:r w:rsidRPr="00533CA1">
        <w:rPr>
          <w:rFonts w:ascii="Arial" w:hAnsi="Arial" w:cs="Arial"/>
          <w:kern w:val="2"/>
          <w:sz w:val="18"/>
          <w:szCs w:val="18"/>
          <w14:ligatures w14:val="standardContextual"/>
        </w:rPr>
        <w:t>5.</w:t>
      </w:r>
      <w:r w:rsidRPr="00533CA1">
        <w:rPr>
          <w:rFonts w:ascii="Arial" w:hAnsi="Arial" w:cs="Arial"/>
          <w:kern w:val="2"/>
          <w:sz w:val="18"/>
          <w:szCs w:val="18"/>
          <w14:ligatures w14:val="standardContextual"/>
        </w:rPr>
        <w:tab/>
        <w:t>Que conhece as condições estabelecidas pela Política Institucional de Transações com Partes Relacionadas – PI0032 da Sabesp, disponível em www.sabesp.com.br, no acesso Investidores, e que entregará a declaração específica, caso seja vencedora de qualquer certame realizado pela Sabesp.</w:t>
      </w:r>
    </w:p>
    <w:p w:rsidR="001B1E51" w:rsidRPr="00533CA1" w:rsidRDefault="001B1E51" w:rsidP="00533CA1">
      <w:pPr>
        <w:pStyle w:val="PargrafodaLista"/>
        <w:widowControl/>
        <w:spacing w:after="160" w:line="259" w:lineRule="auto"/>
        <w:ind w:left="426" w:hanging="426"/>
        <w:jc w:val="both"/>
        <w:rPr>
          <w:rFonts w:ascii="Arial" w:hAnsi="Arial" w:cs="Arial"/>
          <w:kern w:val="2"/>
          <w:sz w:val="18"/>
          <w:szCs w:val="18"/>
          <w14:ligatures w14:val="standardContextual"/>
        </w:rPr>
      </w:pPr>
      <w:r w:rsidRPr="00533CA1">
        <w:rPr>
          <w:rFonts w:ascii="Arial" w:hAnsi="Arial" w:cs="Arial"/>
          <w:kern w:val="2"/>
          <w:sz w:val="18"/>
          <w:szCs w:val="18"/>
          <w14:ligatures w14:val="standardContextual"/>
        </w:rPr>
        <w:t>6.</w:t>
      </w:r>
      <w:r w:rsidRPr="00533CA1">
        <w:rPr>
          <w:rFonts w:ascii="Arial" w:hAnsi="Arial" w:cs="Arial"/>
          <w:kern w:val="2"/>
          <w:sz w:val="18"/>
          <w:szCs w:val="18"/>
          <w14:ligatures w14:val="standardContextual"/>
        </w:rPr>
        <w:tab/>
        <w:t>Que tem pleno conhecimento e atendimento da legislação, sanções cabíveis e demais critérios da Política de Privacidade de Dados Pessoais da Sabesp, bem como, que possui processos e mecanismos internos adequados ao tratamento de dados pessoais, nos termos da Lei nº 13.709/2018.</w:t>
      </w:r>
    </w:p>
    <w:p w:rsidR="001B1E51" w:rsidRPr="00533CA1" w:rsidRDefault="001B1E51" w:rsidP="00533CA1">
      <w:pPr>
        <w:pStyle w:val="PargrafodaLista"/>
        <w:widowControl/>
        <w:spacing w:after="160" w:line="259" w:lineRule="auto"/>
        <w:ind w:left="426" w:hanging="426"/>
        <w:jc w:val="both"/>
        <w:rPr>
          <w:rFonts w:ascii="Arial" w:hAnsi="Arial" w:cs="Arial"/>
          <w:kern w:val="2"/>
          <w:sz w:val="18"/>
          <w:szCs w:val="18"/>
          <w14:ligatures w14:val="standardContextual"/>
        </w:rPr>
      </w:pPr>
      <w:r w:rsidRPr="00533CA1">
        <w:rPr>
          <w:rFonts w:ascii="Arial" w:hAnsi="Arial" w:cs="Arial"/>
          <w:kern w:val="2"/>
          <w:sz w:val="18"/>
          <w:szCs w:val="18"/>
          <w14:ligatures w14:val="standardContextual"/>
        </w:rPr>
        <w:t>7.</w:t>
      </w:r>
      <w:r w:rsidRPr="00533CA1">
        <w:rPr>
          <w:rFonts w:ascii="Arial" w:hAnsi="Arial" w:cs="Arial"/>
          <w:kern w:val="2"/>
          <w:sz w:val="18"/>
          <w:szCs w:val="18"/>
          <w14:ligatures w14:val="standardContextual"/>
        </w:rPr>
        <w:tab/>
        <w:t>Que, seja em nossa empresa, ou em outra empresa na qual tenhamos sociedade ou que pertença ao nosso grupo empresarial, na posição de administrador (diretor ou conselheiro) ou sócio, NÃO NOS ENQUADRAMOS como Parte Relacionada da Sabesp, em nenhuma das situações, ali definidas. Qualquer modificação na informação acima, durante o período de execução do contrato, será reapresentada à Sabesp, por escrito, no prazo de 10 (dez) dias a contar da alteração. Declaro, ainda, ciência de que, em caso de se identificar como parte relacionada da Sabesp, a transação deverá seguir os critérios estabelecido no item 3.2 dessa Política.</w:t>
      </w:r>
    </w:p>
    <w:p w:rsidR="001B1E51" w:rsidRPr="00533CA1" w:rsidRDefault="001B1E51" w:rsidP="00533CA1">
      <w:pPr>
        <w:pStyle w:val="PargrafodaLista"/>
        <w:widowControl/>
        <w:spacing w:after="160" w:line="259" w:lineRule="auto"/>
        <w:ind w:left="426" w:hanging="426"/>
        <w:jc w:val="both"/>
        <w:rPr>
          <w:rFonts w:ascii="Arial" w:hAnsi="Arial" w:cs="Arial"/>
          <w:kern w:val="2"/>
          <w:sz w:val="18"/>
          <w:szCs w:val="18"/>
          <w14:ligatures w14:val="standardContextual"/>
        </w:rPr>
      </w:pPr>
      <w:r w:rsidRPr="00533CA1">
        <w:rPr>
          <w:rFonts w:ascii="Arial" w:hAnsi="Arial" w:cs="Arial"/>
          <w:kern w:val="2"/>
          <w:sz w:val="18"/>
          <w:szCs w:val="18"/>
          <w14:ligatures w14:val="standardContextual"/>
        </w:rPr>
        <w:t>8.</w:t>
      </w:r>
      <w:r w:rsidRPr="00533CA1">
        <w:rPr>
          <w:rFonts w:ascii="Arial" w:hAnsi="Arial" w:cs="Arial"/>
          <w:kern w:val="2"/>
          <w:sz w:val="18"/>
          <w:szCs w:val="18"/>
          <w14:ligatures w14:val="standardContextual"/>
        </w:rPr>
        <w:tab/>
        <w:t xml:space="preserve">que conduz seus negócios de forma a coibir a prática de atos lesivos contra a Administração Pública, nacional ou estrangeira, que atentem contra o patrimônio público nacional ou estrangeiro, contra princípios da administração pública. São atos lesivos:  </w:t>
      </w:r>
    </w:p>
    <w:p w:rsidR="001B1E51" w:rsidRPr="00533CA1" w:rsidRDefault="001B1E51" w:rsidP="00533CA1">
      <w:pPr>
        <w:pStyle w:val="PargrafodaLista"/>
        <w:widowControl/>
        <w:spacing w:line="259" w:lineRule="auto"/>
        <w:jc w:val="both"/>
        <w:textAlignment w:val="baseline"/>
        <w:rPr>
          <w:rStyle w:val="normaltextrun"/>
          <w:rFonts w:ascii="Arial" w:hAnsi="Arial" w:cs="Arial"/>
          <w:kern w:val="2"/>
          <w:sz w:val="18"/>
          <w:szCs w:val="18"/>
          <w14:ligatures w14:val="standardContextual"/>
        </w:rPr>
      </w:pPr>
      <w:r w:rsidRPr="00533CA1">
        <w:rPr>
          <w:rStyle w:val="normaltextrun"/>
          <w:rFonts w:ascii="Arial" w:hAnsi="Arial" w:cs="Arial"/>
          <w:kern w:val="2"/>
          <w:sz w:val="18"/>
          <w:szCs w:val="18"/>
          <w14:ligatures w14:val="standardContextual"/>
        </w:rPr>
        <w:t>I –</w:t>
      </w:r>
      <w:r w:rsidRPr="00533CA1">
        <w:rPr>
          <w:rStyle w:val="normaltextrun"/>
          <w:rFonts w:ascii="Arial" w:hAnsi="Arial" w:cs="Arial"/>
          <w:kern w:val="2"/>
          <w:sz w:val="18"/>
          <w:szCs w:val="18"/>
          <w14:ligatures w14:val="standardContextual"/>
        </w:rPr>
        <w:tab/>
      </w:r>
      <w:proofErr w:type="gramStart"/>
      <w:r w:rsidRPr="00533CA1">
        <w:rPr>
          <w:rStyle w:val="normaltextrun"/>
          <w:rFonts w:ascii="Arial" w:hAnsi="Arial" w:cs="Arial"/>
          <w:kern w:val="2"/>
          <w:sz w:val="18"/>
          <w:szCs w:val="18"/>
          <w14:ligatures w14:val="standardContextual"/>
        </w:rPr>
        <w:t>prometer, oferecer</w:t>
      </w:r>
      <w:proofErr w:type="gramEnd"/>
      <w:r w:rsidRPr="00533CA1">
        <w:rPr>
          <w:rStyle w:val="normaltextrun"/>
          <w:rFonts w:ascii="Arial" w:hAnsi="Arial" w:cs="Arial"/>
          <w:kern w:val="2"/>
          <w:sz w:val="18"/>
          <w:szCs w:val="18"/>
          <w14:ligatures w14:val="standardContextual"/>
        </w:rPr>
        <w:t xml:space="preserve"> ou dar, direta ou indiretamente, vantagem indevida a agente público, ou a terceira pessoa a ele relacionada; </w:t>
      </w:r>
    </w:p>
    <w:p w:rsidR="001B1E51" w:rsidRPr="00533CA1" w:rsidRDefault="001B1E51" w:rsidP="00533CA1">
      <w:pPr>
        <w:pStyle w:val="PargrafodaLista"/>
        <w:widowControl/>
        <w:spacing w:line="259" w:lineRule="auto"/>
        <w:jc w:val="both"/>
        <w:textAlignment w:val="baseline"/>
        <w:rPr>
          <w:rStyle w:val="normaltextrun"/>
          <w:rFonts w:ascii="Arial" w:hAnsi="Arial" w:cs="Arial"/>
          <w:kern w:val="2"/>
          <w:sz w:val="18"/>
          <w:szCs w:val="18"/>
          <w14:ligatures w14:val="standardContextual"/>
        </w:rPr>
      </w:pPr>
      <w:r w:rsidRPr="00533CA1">
        <w:rPr>
          <w:rStyle w:val="normaltextrun"/>
          <w:rFonts w:ascii="Arial" w:hAnsi="Arial" w:cs="Arial"/>
          <w:kern w:val="2"/>
          <w:sz w:val="18"/>
          <w:szCs w:val="18"/>
          <w14:ligatures w14:val="standardContextual"/>
        </w:rPr>
        <w:t>II –</w:t>
      </w:r>
      <w:r w:rsidRPr="00533CA1">
        <w:rPr>
          <w:rStyle w:val="normaltextrun"/>
          <w:rFonts w:ascii="Arial" w:hAnsi="Arial" w:cs="Arial"/>
          <w:kern w:val="2"/>
          <w:sz w:val="18"/>
          <w:szCs w:val="18"/>
          <w14:ligatures w14:val="standardContextual"/>
        </w:rPr>
        <w:tab/>
      </w:r>
      <w:proofErr w:type="gramStart"/>
      <w:r w:rsidRPr="00533CA1">
        <w:rPr>
          <w:rStyle w:val="normaltextrun"/>
          <w:rFonts w:ascii="Arial" w:hAnsi="Arial" w:cs="Arial"/>
          <w:kern w:val="2"/>
          <w:sz w:val="18"/>
          <w:szCs w:val="18"/>
          <w14:ligatures w14:val="standardContextual"/>
        </w:rPr>
        <w:t>comprovadamente</w:t>
      </w:r>
      <w:proofErr w:type="gramEnd"/>
      <w:r w:rsidRPr="00533CA1">
        <w:rPr>
          <w:rStyle w:val="normaltextrun"/>
          <w:rFonts w:ascii="Arial" w:hAnsi="Arial" w:cs="Arial"/>
          <w:kern w:val="2"/>
          <w:sz w:val="18"/>
          <w:szCs w:val="18"/>
          <w14:ligatures w14:val="standardContextual"/>
        </w:rPr>
        <w:t xml:space="preserve">, financiar, custear, patrocinar ou de qualquer modo subvencionar a prática dos atos ilícitos previstos em Lei; </w:t>
      </w:r>
    </w:p>
    <w:p w:rsidR="001B1E51" w:rsidRPr="00533CA1" w:rsidRDefault="001B1E51" w:rsidP="00533CA1">
      <w:pPr>
        <w:pStyle w:val="PargrafodaLista"/>
        <w:widowControl/>
        <w:spacing w:line="259" w:lineRule="auto"/>
        <w:jc w:val="both"/>
        <w:textAlignment w:val="baseline"/>
        <w:rPr>
          <w:rStyle w:val="normaltextrun"/>
          <w:rFonts w:ascii="Arial" w:hAnsi="Arial" w:cs="Arial"/>
          <w:kern w:val="2"/>
          <w:sz w:val="18"/>
          <w:szCs w:val="18"/>
          <w14:ligatures w14:val="standardContextual"/>
        </w:rPr>
      </w:pPr>
      <w:r w:rsidRPr="00533CA1">
        <w:rPr>
          <w:rStyle w:val="normaltextrun"/>
          <w:rFonts w:ascii="Arial" w:hAnsi="Arial" w:cs="Arial"/>
          <w:kern w:val="2"/>
          <w:sz w:val="18"/>
          <w:szCs w:val="18"/>
          <w14:ligatures w14:val="standardContextual"/>
        </w:rPr>
        <w:t xml:space="preserve">III – comprovadamente, utilizar-se de interposta pessoa física ou jurídica para ocultar ou dissimular seus reais interesses ou a identidade dos beneficiários dos atos praticados; </w:t>
      </w:r>
    </w:p>
    <w:p w:rsidR="001B1E51" w:rsidRPr="00533CA1" w:rsidRDefault="001B1E51" w:rsidP="00533CA1">
      <w:pPr>
        <w:pStyle w:val="PargrafodaLista"/>
        <w:widowControl/>
        <w:spacing w:line="259" w:lineRule="auto"/>
        <w:jc w:val="both"/>
        <w:textAlignment w:val="baseline"/>
        <w:rPr>
          <w:rStyle w:val="normaltextrun"/>
          <w:rFonts w:ascii="Arial" w:hAnsi="Arial" w:cs="Arial"/>
          <w:kern w:val="2"/>
          <w:sz w:val="18"/>
          <w:szCs w:val="18"/>
          <w14:ligatures w14:val="standardContextual"/>
        </w:rPr>
      </w:pPr>
      <w:r w:rsidRPr="00533CA1">
        <w:rPr>
          <w:rStyle w:val="normaltextrun"/>
          <w:rFonts w:ascii="Arial" w:hAnsi="Arial" w:cs="Arial"/>
          <w:kern w:val="2"/>
          <w:sz w:val="18"/>
          <w:szCs w:val="18"/>
          <w14:ligatures w14:val="standardContextual"/>
        </w:rPr>
        <w:t xml:space="preserve">IV – </w:t>
      </w:r>
      <w:proofErr w:type="gramStart"/>
      <w:r w:rsidRPr="00533CA1">
        <w:rPr>
          <w:rStyle w:val="normaltextrun"/>
          <w:rFonts w:ascii="Arial" w:hAnsi="Arial" w:cs="Arial"/>
          <w:kern w:val="2"/>
          <w:sz w:val="18"/>
          <w:szCs w:val="18"/>
          <w14:ligatures w14:val="standardContextual"/>
        </w:rPr>
        <w:t>no</w:t>
      </w:r>
      <w:proofErr w:type="gramEnd"/>
      <w:r w:rsidRPr="00533CA1">
        <w:rPr>
          <w:rStyle w:val="normaltextrun"/>
          <w:rFonts w:ascii="Arial" w:hAnsi="Arial" w:cs="Arial"/>
          <w:kern w:val="2"/>
          <w:sz w:val="18"/>
          <w:szCs w:val="18"/>
          <w14:ligatures w14:val="standardContextual"/>
        </w:rPr>
        <w:t xml:space="preserve"> tocante a licitações e contratos: </w:t>
      </w:r>
    </w:p>
    <w:p w:rsidR="001B1E51" w:rsidRPr="00533CA1" w:rsidRDefault="001B1E51" w:rsidP="00533CA1">
      <w:pPr>
        <w:pStyle w:val="PargrafodaLista"/>
        <w:widowControl/>
        <w:spacing w:line="259" w:lineRule="auto"/>
        <w:ind w:left="1440"/>
        <w:jc w:val="both"/>
        <w:textAlignment w:val="baseline"/>
        <w:rPr>
          <w:rStyle w:val="normaltextrun"/>
          <w:rFonts w:ascii="Arial" w:hAnsi="Arial" w:cs="Arial"/>
          <w:kern w:val="2"/>
          <w:sz w:val="18"/>
          <w:szCs w:val="18"/>
          <w14:ligatures w14:val="standardContextual"/>
        </w:rPr>
      </w:pPr>
      <w:r w:rsidRPr="00533CA1">
        <w:rPr>
          <w:rStyle w:val="normaltextrun"/>
          <w:rFonts w:ascii="Arial" w:hAnsi="Arial" w:cs="Arial"/>
          <w:kern w:val="2"/>
          <w:sz w:val="18"/>
          <w:szCs w:val="18"/>
          <w14:ligatures w14:val="standardContextual"/>
        </w:rPr>
        <w:t xml:space="preserve">a) frustrar ou fraudar, mediante ajuste, combinação ou qualquer outro expediente, o caráter competitivo de procedimento licitatório público; </w:t>
      </w:r>
    </w:p>
    <w:p w:rsidR="001B1E51" w:rsidRPr="00533CA1" w:rsidRDefault="001B1E51" w:rsidP="00533CA1">
      <w:pPr>
        <w:pStyle w:val="PargrafodaLista"/>
        <w:widowControl/>
        <w:spacing w:line="259" w:lineRule="auto"/>
        <w:ind w:left="1440"/>
        <w:jc w:val="both"/>
        <w:textAlignment w:val="baseline"/>
        <w:rPr>
          <w:rStyle w:val="normaltextrun"/>
          <w:rFonts w:ascii="Arial" w:hAnsi="Arial" w:cs="Arial"/>
          <w:kern w:val="2"/>
          <w:sz w:val="18"/>
          <w:szCs w:val="18"/>
          <w14:ligatures w14:val="standardContextual"/>
        </w:rPr>
      </w:pPr>
      <w:r w:rsidRPr="00533CA1">
        <w:rPr>
          <w:rStyle w:val="normaltextrun"/>
          <w:rFonts w:ascii="Arial" w:hAnsi="Arial" w:cs="Arial"/>
          <w:kern w:val="2"/>
          <w:sz w:val="18"/>
          <w:szCs w:val="18"/>
          <w14:ligatures w14:val="standardContextual"/>
        </w:rPr>
        <w:t xml:space="preserve">b) impedir, perturbar ou fraudar a realização de qualquer ato de procedimento licitatório público; </w:t>
      </w:r>
    </w:p>
    <w:p w:rsidR="001B1E51" w:rsidRPr="00533CA1" w:rsidRDefault="001B1E51" w:rsidP="00533CA1">
      <w:pPr>
        <w:pStyle w:val="PargrafodaLista"/>
        <w:widowControl/>
        <w:spacing w:line="259" w:lineRule="auto"/>
        <w:ind w:left="1440"/>
        <w:jc w:val="both"/>
        <w:textAlignment w:val="baseline"/>
        <w:rPr>
          <w:rStyle w:val="normaltextrun"/>
          <w:rFonts w:ascii="Arial" w:hAnsi="Arial" w:cs="Arial"/>
          <w:kern w:val="2"/>
          <w:sz w:val="18"/>
          <w:szCs w:val="18"/>
          <w14:ligatures w14:val="standardContextual"/>
        </w:rPr>
      </w:pPr>
      <w:r w:rsidRPr="00533CA1">
        <w:rPr>
          <w:rStyle w:val="normaltextrun"/>
          <w:rFonts w:ascii="Arial" w:hAnsi="Arial" w:cs="Arial"/>
          <w:kern w:val="2"/>
          <w:sz w:val="18"/>
          <w:szCs w:val="18"/>
          <w14:ligatures w14:val="standardContextual"/>
        </w:rPr>
        <w:t xml:space="preserve">c) afastar ou procurar afastar licitante, por meio de fraude ou oferecimento de vantagem de qualquer tipo; </w:t>
      </w:r>
    </w:p>
    <w:p w:rsidR="001B1E51" w:rsidRPr="00533CA1" w:rsidRDefault="001B1E51" w:rsidP="00533CA1">
      <w:pPr>
        <w:pStyle w:val="PargrafodaLista"/>
        <w:widowControl/>
        <w:spacing w:line="259" w:lineRule="auto"/>
        <w:ind w:left="1440"/>
        <w:jc w:val="both"/>
        <w:textAlignment w:val="baseline"/>
        <w:rPr>
          <w:rStyle w:val="normaltextrun"/>
          <w:rFonts w:ascii="Arial" w:hAnsi="Arial" w:cs="Arial"/>
          <w:kern w:val="2"/>
          <w:sz w:val="18"/>
          <w:szCs w:val="18"/>
          <w14:ligatures w14:val="standardContextual"/>
        </w:rPr>
      </w:pPr>
      <w:r w:rsidRPr="00533CA1">
        <w:rPr>
          <w:rStyle w:val="normaltextrun"/>
          <w:rFonts w:ascii="Arial" w:hAnsi="Arial" w:cs="Arial"/>
          <w:kern w:val="2"/>
          <w:sz w:val="18"/>
          <w:szCs w:val="18"/>
          <w14:ligatures w14:val="standardContextual"/>
        </w:rPr>
        <w:t xml:space="preserve">d) fraudar licitação pública ou contrato dela decorrente; </w:t>
      </w:r>
    </w:p>
    <w:p w:rsidR="001B1E51" w:rsidRPr="00533CA1" w:rsidRDefault="001B1E51" w:rsidP="00533CA1">
      <w:pPr>
        <w:pStyle w:val="PargrafodaLista"/>
        <w:widowControl/>
        <w:spacing w:line="259" w:lineRule="auto"/>
        <w:ind w:left="1440"/>
        <w:jc w:val="both"/>
        <w:textAlignment w:val="baseline"/>
        <w:rPr>
          <w:rStyle w:val="normaltextrun"/>
          <w:rFonts w:ascii="Arial" w:hAnsi="Arial" w:cs="Arial"/>
          <w:kern w:val="2"/>
          <w:sz w:val="18"/>
          <w:szCs w:val="18"/>
          <w14:ligatures w14:val="standardContextual"/>
        </w:rPr>
      </w:pPr>
      <w:r w:rsidRPr="00533CA1">
        <w:rPr>
          <w:rStyle w:val="normaltextrun"/>
          <w:rFonts w:ascii="Arial" w:hAnsi="Arial" w:cs="Arial"/>
          <w:kern w:val="2"/>
          <w:sz w:val="18"/>
          <w:szCs w:val="18"/>
          <w14:ligatures w14:val="standardContextual"/>
        </w:rPr>
        <w:t xml:space="preserve">e) criar, de modo fraudulento ou irregular, pessoa jurídica para participar de licitação pública ou celebrar contrato administrativo; </w:t>
      </w:r>
    </w:p>
    <w:p w:rsidR="001B1E51" w:rsidRPr="00533CA1" w:rsidRDefault="001B1E51" w:rsidP="00533CA1">
      <w:pPr>
        <w:pStyle w:val="PargrafodaLista"/>
        <w:widowControl/>
        <w:spacing w:line="259" w:lineRule="auto"/>
        <w:ind w:left="1440"/>
        <w:jc w:val="both"/>
        <w:textAlignment w:val="baseline"/>
        <w:rPr>
          <w:rStyle w:val="normaltextrun"/>
          <w:rFonts w:ascii="Arial" w:hAnsi="Arial" w:cs="Arial"/>
          <w:kern w:val="2"/>
          <w:sz w:val="18"/>
          <w:szCs w:val="18"/>
          <w14:ligatures w14:val="standardContextual"/>
        </w:rPr>
      </w:pPr>
      <w:r w:rsidRPr="00533CA1">
        <w:rPr>
          <w:rStyle w:val="normaltextrun"/>
          <w:rFonts w:ascii="Arial" w:hAnsi="Arial" w:cs="Arial"/>
          <w:kern w:val="2"/>
          <w:sz w:val="18"/>
          <w:szCs w:val="18"/>
          <w14:ligatures w14:val="standardContextual"/>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1B1E51" w:rsidRPr="00533CA1" w:rsidRDefault="001B1E51" w:rsidP="00533CA1">
      <w:pPr>
        <w:pStyle w:val="PargrafodaLista"/>
        <w:widowControl/>
        <w:spacing w:line="259" w:lineRule="auto"/>
        <w:ind w:left="1440"/>
        <w:jc w:val="both"/>
        <w:textAlignment w:val="baseline"/>
        <w:rPr>
          <w:rStyle w:val="normaltextrun"/>
          <w:rFonts w:ascii="Arial" w:hAnsi="Arial" w:cs="Arial"/>
          <w:kern w:val="2"/>
          <w:sz w:val="18"/>
          <w:szCs w:val="18"/>
          <w14:ligatures w14:val="standardContextual"/>
        </w:rPr>
      </w:pPr>
      <w:r w:rsidRPr="00533CA1">
        <w:rPr>
          <w:rStyle w:val="normaltextrun"/>
          <w:rFonts w:ascii="Arial" w:hAnsi="Arial" w:cs="Arial"/>
          <w:kern w:val="2"/>
          <w:sz w:val="18"/>
          <w:szCs w:val="18"/>
          <w14:ligatures w14:val="standardContextual"/>
        </w:rPr>
        <w:t xml:space="preserve">g) manipular ou fraudar o equilíbrio econômico-financeiro dos contratos celebrados com a administração pública; </w:t>
      </w:r>
    </w:p>
    <w:p w:rsidR="001B1E51" w:rsidRPr="00533CA1" w:rsidRDefault="001B1E51" w:rsidP="00533CA1">
      <w:pPr>
        <w:pStyle w:val="PargrafodaLista"/>
        <w:widowControl/>
        <w:spacing w:line="259" w:lineRule="auto"/>
        <w:jc w:val="both"/>
        <w:textAlignment w:val="baseline"/>
        <w:rPr>
          <w:rStyle w:val="normaltextrun"/>
          <w:rFonts w:ascii="Arial" w:hAnsi="Arial" w:cs="Arial"/>
          <w:kern w:val="2"/>
          <w:sz w:val="18"/>
          <w:szCs w:val="18"/>
          <w14:ligatures w14:val="standardContextual"/>
        </w:rPr>
      </w:pPr>
      <w:r w:rsidRPr="00533CA1">
        <w:rPr>
          <w:rStyle w:val="normaltextrun"/>
          <w:rFonts w:ascii="Arial" w:hAnsi="Arial" w:cs="Arial"/>
          <w:kern w:val="2"/>
          <w:sz w:val="18"/>
          <w:szCs w:val="18"/>
          <w14:ligatures w14:val="standardContextual"/>
        </w:rPr>
        <w:t xml:space="preserve">V – </w:t>
      </w:r>
      <w:proofErr w:type="gramStart"/>
      <w:r w:rsidRPr="00533CA1">
        <w:rPr>
          <w:rStyle w:val="normaltextrun"/>
          <w:rFonts w:ascii="Arial" w:hAnsi="Arial" w:cs="Arial"/>
          <w:kern w:val="2"/>
          <w:sz w:val="18"/>
          <w:szCs w:val="18"/>
          <w14:ligatures w14:val="standardContextual"/>
        </w:rPr>
        <w:t>dificultar</w:t>
      </w:r>
      <w:proofErr w:type="gramEnd"/>
      <w:r w:rsidRPr="00533CA1">
        <w:rPr>
          <w:rStyle w:val="normaltextrun"/>
          <w:rFonts w:ascii="Arial" w:hAnsi="Arial" w:cs="Arial"/>
          <w:kern w:val="2"/>
          <w:sz w:val="18"/>
          <w:szCs w:val="18"/>
          <w14:ligatures w14:val="standardContextual"/>
        </w:rPr>
        <w:t xml:space="preserve"> atividade de investigação ou fiscalização de órgãos, entidades ou agentes públicos, ou intervir em sua atuação, inclusive no âmbito das agências reguladoras e dos órgãos de fiscalização do sistema financeiro nacional. </w:t>
      </w:r>
    </w:p>
    <w:p w:rsidR="001B1E51" w:rsidRPr="00533CA1" w:rsidRDefault="001B1E51" w:rsidP="00533CA1">
      <w:pPr>
        <w:pStyle w:val="PargrafodaLista"/>
        <w:widowControl/>
        <w:spacing w:after="160" w:line="259" w:lineRule="auto"/>
        <w:ind w:left="426" w:hanging="426"/>
        <w:jc w:val="both"/>
        <w:rPr>
          <w:rFonts w:ascii="Arial" w:hAnsi="Arial" w:cs="Arial"/>
          <w:kern w:val="2"/>
          <w:sz w:val="18"/>
          <w:szCs w:val="18"/>
          <w14:ligatures w14:val="standardContextual"/>
        </w:rPr>
      </w:pPr>
      <w:r w:rsidRPr="00533CA1">
        <w:rPr>
          <w:rFonts w:ascii="Arial" w:hAnsi="Arial" w:cs="Arial"/>
          <w:kern w:val="2"/>
          <w:sz w:val="18"/>
          <w:szCs w:val="18"/>
          <w14:ligatures w14:val="standardContextual"/>
        </w:rPr>
        <w:t>9. Declara ainda que, conhece a Lei norte-americana sobre Práticas de Corrupção no Exterior FCPA (</w:t>
      </w:r>
      <w:proofErr w:type="spellStart"/>
      <w:r w:rsidRPr="00533CA1">
        <w:rPr>
          <w:rFonts w:ascii="Arial" w:hAnsi="Arial" w:cs="Arial"/>
          <w:kern w:val="2"/>
          <w:sz w:val="18"/>
          <w:szCs w:val="18"/>
          <w14:ligatures w14:val="standardContextual"/>
        </w:rPr>
        <w:t>Foreign</w:t>
      </w:r>
      <w:proofErr w:type="spellEnd"/>
      <w:r w:rsidRPr="00533CA1">
        <w:rPr>
          <w:rFonts w:ascii="Arial" w:hAnsi="Arial" w:cs="Arial"/>
          <w:kern w:val="2"/>
          <w:sz w:val="18"/>
          <w:szCs w:val="18"/>
          <w14:ligatures w14:val="standardContextual"/>
        </w:rPr>
        <w:t xml:space="preserve"> </w:t>
      </w:r>
      <w:proofErr w:type="spellStart"/>
      <w:proofErr w:type="gramStart"/>
      <w:r w:rsidRPr="00533CA1">
        <w:rPr>
          <w:rFonts w:ascii="Arial" w:hAnsi="Arial" w:cs="Arial"/>
          <w:kern w:val="2"/>
          <w:sz w:val="18"/>
          <w:szCs w:val="18"/>
          <w14:ligatures w14:val="standardContextual"/>
        </w:rPr>
        <w:t>Corrupt</w:t>
      </w:r>
      <w:proofErr w:type="spellEnd"/>
      <w:r w:rsidRPr="00533CA1">
        <w:rPr>
          <w:rFonts w:ascii="Arial" w:hAnsi="Arial" w:cs="Arial"/>
          <w:kern w:val="2"/>
          <w:sz w:val="18"/>
          <w:szCs w:val="18"/>
          <w14:ligatures w14:val="standardContextual"/>
        </w:rPr>
        <w:t xml:space="preserve">  </w:t>
      </w:r>
      <w:proofErr w:type="spellStart"/>
      <w:r w:rsidRPr="00533CA1">
        <w:rPr>
          <w:rFonts w:ascii="Arial" w:hAnsi="Arial" w:cs="Arial"/>
          <w:kern w:val="2"/>
          <w:sz w:val="18"/>
          <w:szCs w:val="18"/>
          <w14:ligatures w14:val="standardContextual"/>
        </w:rPr>
        <w:t>Practices</w:t>
      </w:r>
      <w:proofErr w:type="spellEnd"/>
      <w:proofErr w:type="gramEnd"/>
      <w:r w:rsidRPr="00533CA1">
        <w:rPr>
          <w:rFonts w:ascii="Arial" w:hAnsi="Arial" w:cs="Arial"/>
          <w:kern w:val="2"/>
          <w:sz w:val="18"/>
          <w:szCs w:val="18"/>
          <w14:ligatures w14:val="standardContextual"/>
        </w:rPr>
        <w:t xml:space="preserve"> </w:t>
      </w:r>
      <w:proofErr w:type="spellStart"/>
      <w:r w:rsidRPr="00533CA1">
        <w:rPr>
          <w:rFonts w:ascii="Arial" w:hAnsi="Arial" w:cs="Arial"/>
          <w:kern w:val="2"/>
          <w:sz w:val="18"/>
          <w:szCs w:val="18"/>
          <w14:ligatures w14:val="standardContextual"/>
        </w:rPr>
        <w:t>Act</w:t>
      </w:r>
      <w:proofErr w:type="spellEnd"/>
      <w:r w:rsidRPr="00533CA1">
        <w:rPr>
          <w:rFonts w:ascii="Arial" w:hAnsi="Arial" w:cs="Arial"/>
          <w:kern w:val="2"/>
          <w:sz w:val="18"/>
          <w:szCs w:val="18"/>
          <w14:ligatures w14:val="standardContextual"/>
        </w:rPr>
        <w:t xml:space="preserve">), a qual a Sabesp está sujeita. </w:t>
      </w:r>
    </w:p>
    <w:p w:rsidR="001B1E51" w:rsidRPr="00533CA1" w:rsidRDefault="001B1E51" w:rsidP="00533CA1">
      <w:pPr>
        <w:rPr>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257"/>
      </w:tblGrid>
      <w:tr w:rsidR="00533CA1" w:rsidRPr="00F55D06" w:rsidTr="009F1151">
        <w:tc>
          <w:tcPr>
            <w:tcW w:w="5670" w:type="dxa"/>
          </w:tcPr>
          <w:p w:rsidR="00533CA1" w:rsidRPr="00F55D06" w:rsidRDefault="00533CA1" w:rsidP="009F1151">
            <w:pPr>
              <w:spacing w:after="240"/>
              <w:jc w:val="both"/>
              <w:rPr>
                <w:rFonts w:ascii="Arial" w:hAnsi="Arial" w:cs="Arial"/>
                <w:sz w:val="18"/>
                <w:szCs w:val="18"/>
              </w:rPr>
            </w:pPr>
            <w:r w:rsidRPr="00F55D06">
              <w:rPr>
                <w:rFonts w:ascii="Arial" w:hAnsi="Arial" w:cs="Arial"/>
                <w:sz w:val="18"/>
                <w:szCs w:val="18"/>
              </w:rPr>
              <w:t>(datar/assinar)</w:t>
            </w:r>
          </w:p>
          <w:p w:rsidR="00533CA1" w:rsidRPr="00F55D06" w:rsidRDefault="00533CA1" w:rsidP="009F1151">
            <w:pPr>
              <w:spacing w:after="240"/>
              <w:jc w:val="both"/>
              <w:rPr>
                <w:rFonts w:ascii="Arial" w:hAnsi="Arial" w:cs="Arial"/>
                <w:sz w:val="18"/>
                <w:szCs w:val="18"/>
              </w:rPr>
            </w:pPr>
            <w:r w:rsidRPr="00F55D06">
              <w:rPr>
                <w:rFonts w:ascii="Arial" w:hAnsi="Arial" w:cs="Arial"/>
                <w:sz w:val="18"/>
                <w:szCs w:val="18"/>
              </w:rPr>
              <w:t>(nome completo do responsável legal)</w:t>
            </w:r>
          </w:p>
          <w:p w:rsidR="00533CA1" w:rsidRPr="00F55D06" w:rsidRDefault="00533CA1" w:rsidP="009F1151">
            <w:pPr>
              <w:spacing w:after="240"/>
              <w:jc w:val="both"/>
              <w:rPr>
                <w:rFonts w:ascii="Arial" w:hAnsi="Arial" w:cs="Arial"/>
                <w:sz w:val="18"/>
                <w:szCs w:val="18"/>
              </w:rPr>
            </w:pPr>
            <w:r w:rsidRPr="00F55D06">
              <w:rPr>
                <w:rFonts w:ascii="Arial" w:hAnsi="Arial" w:cs="Arial"/>
                <w:sz w:val="18"/>
                <w:szCs w:val="18"/>
              </w:rPr>
              <w:t>(cargo)</w:t>
            </w:r>
          </w:p>
          <w:p w:rsidR="00533CA1" w:rsidRPr="00F55D06" w:rsidRDefault="00533CA1" w:rsidP="009F1151">
            <w:pPr>
              <w:spacing w:after="240"/>
              <w:jc w:val="both"/>
              <w:rPr>
                <w:rFonts w:ascii="Arial" w:hAnsi="Arial" w:cs="Arial"/>
                <w:sz w:val="18"/>
                <w:szCs w:val="18"/>
              </w:rPr>
            </w:pPr>
          </w:p>
        </w:tc>
        <w:tc>
          <w:tcPr>
            <w:tcW w:w="2257" w:type="dxa"/>
          </w:tcPr>
          <w:p w:rsidR="00533CA1" w:rsidRPr="00F55D06" w:rsidRDefault="00533CA1" w:rsidP="009F1151">
            <w:pPr>
              <w:spacing w:after="240"/>
              <w:jc w:val="both"/>
              <w:rPr>
                <w:rFonts w:ascii="Arial" w:hAnsi="Arial" w:cs="Arial"/>
                <w:sz w:val="18"/>
                <w:szCs w:val="18"/>
              </w:rPr>
            </w:pPr>
            <w:r w:rsidRPr="00F55D06">
              <w:rPr>
                <w:rFonts w:ascii="Arial" w:hAnsi="Arial" w:cs="Arial"/>
                <w:color w:val="FF0000"/>
                <w:sz w:val="18"/>
                <w:szCs w:val="18"/>
              </w:rPr>
              <w:t>OBS: Assinada com certificado digital (ICP-Brasil) ou Reconhecer Firma da assinatura</w:t>
            </w:r>
          </w:p>
        </w:tc>
      </w:tr>
    </w:tbl>
    <w:p w:rsidR="00533CA1" w:rsidRPr="00533CA1" w:rsidRDefault="00533CA1" w:rsidP="00533CA1">
      <w:pPr>
        <w:rPr>
          <w:sz w:val="18"/>
          <w:szCs w:val="18"/>
        </w:rPr>
      </w:pPr>
    </w:p>
    <w:p w:rsidR="007875E8" w:rsidRDefault="00984A86" w:rsidP="00D06782">
      <w:pPr>
        <w:pStyle w:val="Ttulo2"/>
        <w:rPr>
          <w:b/>
        </w:rPr>
      </w:pPr>
      <w:bookmarkStart w:id="18" w:name="_Toc148889164"/>
      <w:bookmarkStart w:id="19" w:name="_Toc148889342"/>
      <w:bookmarkStart w:id="20" w:name="_Toc148950838"/>
      <w:bookmarkStart w:id="21" w:name="_Toc153985475"/>
      <w:r w:rsidRPr="00984A86">
        <w:rPr>
          <w:b/>
        </w:rPr>
        <w:t>PROCURAÇÃO PARA CREDENCIAMENTO JUNTO À SABESP</w:t>
      </w:r>
      <w:r>
        <w:rPr>
          <w:b/>
        </w:rPr>
        <w:t xml:space="preserve"> (SUGESTÃO)</w:t>
      </w:r>
      <w:bookmarkEnd w:id="18"/>
      <w:bookmarkEnd w:id="19"/>
      <w:bookmarkEnd w:id="20"/>
      <w:bookmarkEnd w:id="21"/>
    </w:p>
    <w:p w:rsidR="00984A86" w:rsidRPr="00984A86" w:rsidRDefault="00984A86" w:rsidP="00984A86">
      <w:r>
        <w:t>(anexar no Credenciamento – Site Sabesp)</w:t>
      </w:r>
    </w:p>
    <w:p w:rsidR="007875E8" w:rsidRDefault="007875E8" w:rsidP="007875E8">
      <w:pPr>
        <w:pStyle w:val="Corpodetexto"/>
        <w:tabs>
          <w:tab w:val="left" w:pos="284"/>
        </w:tabs>
        <w:spacing w:line="276" w:lineRule="auto"/>
        <w:jc w:val="both"/>
      </w:pPr>
    </w:p>
    <w:p w:rsidR="00984A86" w:rsidRDefault="00984A86" w:rsidP="00984A86">
      <w:pPr>
        <w:spacing w:after="240"/>
        <w:jc w:val="both"/>
        <w:rPr>
          <w:rFonts w:ascii="Arial" w:eastAsia="MS Mincho" w:hAnsi="Arial" w:cs="Arial"/>
          <w:sz w:val="18"/>
          <w:szCs w:val="18"/>
        </w:rPr>
      </w:pPr>
    </w:p>
    <w:p w:rsidR="00984A86" w:rsidRPr="00984A86" w:rsidRDefault="00984A86" w:rsidP="00984A86">
      <w:pPr>
        <w:spacing w:after="240"/>
        <w:jc w:val="both"/>
        <w:rPr>
          <w:rFonts w:ascii="Arial" w:eastAsia="MS Mincho" w:hAnsi="Arial" w:cs="Arial"/>
          <w:b/>
          <w:sz w:val="18"/>
          <w:szCs w:val="18"/>
        </w:rPr>
      </w:pPr>
      <w:r w:rsidRPr="00984A86">
        <w:rPr>
          <w:rFonts w:ascii="Arial" w:eastAsia="MS Mincho" w:hAnsi="Arial" w:cs="Arial"/>
          <w:b/>
          <w:sz w:val="18"/>
          <w:szCs w:val="18"/>
        </w:rPr>
        <w:t>PROCURAÇÃO PARA CREDENCIAMENTO JUNTO À SABESP</w:t>
      </w:r>
    </w:p>
    <w:p w:rsidR="00984A86" w:rsidRPr="00984A86" w:rsidRDefault="00984A86" w:rsidP="00984A86">
      <w:pPr>
        <w:spacing w:after="240"/>
        <w:jc w:val="both"/>
        <w:rPr>
          <w:rFonts w:ascii="Arial" w:eastAsia="MS Mincho" w:hAnsi="Arial" w:cs="Arial"/>
          <w:vanish/>
          <w:sz w:val="18"/>
          <w:szCs w:val="18"/>
        </w:rPr>
      </w:pPr>
      <w:r w:rsidRPr="00984A86">
        <w:rPr>
          <w:rFonts w:ascii="Arial" w:eastAsia="MS Mincho" w:hAnsi="Arial" w:cs="Arial"/>
          <w:sz w:val="18"/>
          <w:szCs w:val="18"/>
        </w:rPr>
        <w:t>OUTORGANTE: (denominação social da empresa), inscrita no C.N.P.J nº ___________, com sede na (endereço completo da empresa), neste ato representada por (nome completo), C.P.F. n</w:t>
      </w:r>
    </w:p>
    <w:p w:rsidR="00984A86" w:rsidRPr="00984A86" w:rsidRDefault="00984A86" w:rsidP="00984A86">
      <w:pPr>
        <w:spacing w:after="240"/>
        <w:jc w:val="both"/>
        <w:rPr>
          <w:rFonts w:ascii="Arial" w:eastAsia="MS Mincho" w:hAnsi="Arial" w:cs="Arial"/>
          <w:sz w:val="18"/>
          <w:szCs w:val="18"/>
        </w:rPr>
      </w:pPr>
      <w:r w:rsidRPr="00984A86">
        <w:rPr>
          <w:rFonts w:ascii="Arial" w:eastAsia="MS Mincho" w:hAnsi="Arial" w:cs="Arial"/>
          <w:sz w:val="18"/>
          <w:szCs w:val="18"/>
        </w:rPr>
        <w:t>º ________, R.G n.º______;</w:t>
      </w:r>
    </w:p>
    <w:p w:rsidR="00984A86" w:rsidRPr="00984A86" w:rsidRDefault="00984A86" w:rsidP="00984A86">
      <w:pPr>
        <w:spacing w:after="240"/>
        <w:jc w:val="both"/>
        <w:rPr>
          <w:rFonts w:ascii="Arial" w:eastAsia="MS Mincho" w:hAnsi="Arial" w:cs="Arial"/>
          <w:sz w:val="18"/>
          <w:szCs w:val="18"/>
        </w:rPr>
      </w:pPr>
      <w:r w:rsidRPr="00984A86">
        <w:rPr>
          <w:rFonts w:ascii="Arial" w:eastAsia="MS Mincho" w:hAnsi="Arial" w:cs="Arial"/>
          <w:sz w:val="18"/>
          <w:szCs w:val="18"/>
        </w:rPr>
        <w:t xml:space="preserve">OUTORGADO: (Nome Completo), C.P.F nº __________, R.G. nº _______ </w:t>
      </w:r>
    </w:p>
    <w:p w:rsidR="00984A86" w:rsidRPr="00984A86" w:rsidRDefault="00984A86" w:rsidP="00984A86">
      <w:pPr>
        <w:spacing w:after="240"/>
        <w:jc w:val="both"/>
        <w:rPr>
          <w:rFonts w:ascii="Arial" w:eastAsia="MS Mincho" w:hAnsi="Arial" w:cs="Arial"/>
          <w:sz w:val="18"/>
          <w:szCs w:val="18"/>
        </w:rPr>
      </w:pPr>
    </w:p>
    <w:p w:rsidR="00984A86" w:rsidRPr="00984A86" w:rsidRDefault="00984A86" w:rsidP="00984A86">
      <w:pPr>
        <w:spacing w:after="240"/>
        <w:jc w:val="both"/>
        <w:rPr>
          <w:rFonts w:ascii="Arial" w:eastAsia="MS Mincho" w:hAnsi="Arial" w:cs="Arial"/>
          <w:sz w:val="18"/>
          <w:szCs w:val="18"/>
        </w:rPr>
      </w:pPr>
      <w:r w:rsidRPr="00984A86">
        <w:rPr>
          <w:rFonts w:ascii="Arial" w:eastAsia="MS Mincho" w:hAnsi="Arial" w:cs="Arial"/>
          <w:sz w:val="18"/>
          <w:szCs w:val="18"/>
        </w:rPr>
        <w:t>OBJETO: Representar o outorgante perante a Companhia de Saneamento Básico do Estado de São Paulo – SABESP.</w:t>
      </w:r>
    </w:p>
    <w:p w:rsidR="00984A86" w:rsidRPr="00984A86" w:rsidRDefault="00984A86" w:rsidP="00984A86">
      <w:pPr>
        <w:spacing w:after="240"/>
        <w:jc w:val="both"/>
        <w:rPr>
          <w:rFonts w:ascii="Arial" w:eastAsia="MS Mincho" w:hAnsi="Arial" w:cs="Arial"/>
          <w:sz w:val="18"/>
          <w:szCs w:val="18"/>
        </w:rPr>
      </w:pPr>
    </w:p>
    <w:p w:rsidR="00984A86" w:rsidRPr="00984A86" w:rsidRDefault="00984A86" w:rsidP="00984A86">
      <w:pPr>
        <w:spacing w:after="240"/>
        <w:jc w:val="both"/>
        <w:rPr>
          <w:rFonts w:ascii="Arial" w:eastAsia="MS Mincho" w:hAnsi="Arial" w:cs="Arial"/>
          <w:sz w:val="18"/>
          <w:szCs w:val="18"/>
        </w:rPr>
      </w:pPr>
      <w:r w:rsidRPr="00984A86">
        <w:rPr>
          <w:rFonts w:ascii="Arial" w:eastAsia="MS Mincho" w:hAnsi="Arial" w:cs="Arial"/>
          <w:sz w:val="18"/>
          <w:szCs w:val="18"/>
        </w:rPr>
        <w:t>PODERES: Realizar atos de cadastro e credenciamento, apresentar documentação e propostas em processos licitatórios, participar de sessão pública, registrar ocorrências, formular impugnações, interpor recursos, renunciar ao direito de recurso e assinar todos os atos e quaisquer documentos indispensáveis para o bom e fiel cumprimento do presente mandato.</w:t>
      </w:r>
    </w:p>
    <w:p w:rsidR="00984A86" w:rsidRPr="00984A86" w:rsidRDefault="00984A86" w:rsidP="00984A86">
      <w:pPr>
        <w:spacing w:after="240"/>
        <w:jc w:val="both"/>
        <w:rPr>
          <w:rFonts w:ascii="Arial" w:eastAsia="MS Mincho" w:hAnsi="Arial" w:cs="Arial"/>
          <w:sz w:val="18"/>
          <w:szCs w:val="18"/>
        </w:rPr>
      </w:pPr>
      <w:r w:rsidRPr="00984A86">
        <w:rPr>
          <w:rFonts w:ascii="Arial" w:eastAsia="MS Mincho" w:hAnsi="Arial" w:cs="Arial"/>
          <w:sz w:val="18"/>
          <w:szCs w:val="18"/>
        </w:rPr>
        <w:t>A presente procuração terá validade pelo prazo de 3 (três) ano(s) a contar da sua emissão.</w:t>
      </w:r>
    </w:p>
    <w:p w:rsidR="00984A86" w:rsidRPr="00984A86" w:rsidRDefault="00984A86" w:rsidP="00984A86">
      <w:pPr>
        <w:spacing w:after="240"/>
        <w:ind w:left="142"/>
        <w:jc w:val="both"/>
        <w:rPr>
          <w:rFonts w:ascii="Arial" w:eastAsia="MS Mincho" w:hAnsi="Arial" w:cs="Arial"/>
          <w:sz w:val="18"/>
          <w:szCs w:val="18"/>
        </w:rPr>
      </w:pPr>
    </w:p>
    <w:p w:rsidR="00984A86" w:rsidRPr="00984A86" w:rsidRDefault="00984A86" w:rsidP="00984A86">
      <w:pPr>
        <w:spacing w:after="240"/>
        <w:ind w:left="142"/>
        <w:jc w:val="right"/>
        <w:rPr>
          <w:rFonts w:ascii="Arial" w:eastAsia="MS Mincho" w:hAnsi="Arial" w:cs="Arial"/>
          <w:sz w:val="18"/>
          <w:szCs w:val="18"/>
        </w:rPr>
      </w:pPr>
      <w:r w:rsidRPr="00984A86">
        <w:rPr>
          <w:rFonts w:ascii="Arial" w:eastAsia="MS Mincho" w:hAnsi="Arial" w:cs="Arial"/>
          <w:sz w:val="18"/>
          <w:szCs w:val="18"/>
        </w:rPr>
        <w:t xml:space="preserve">(Cidade), ___ de ____ </w:t>
      </w:r>
      <w:proofErr w:type="spellStart"/>
      <w:r w:rsidRPr="00984A86">
        <w:rPr>
          <w:rFonts w:ascii="Arial" w:eastAsia="MS Mincho" w:hAnsi="Arial" w:cs="Arial"/>
          <w:sz w:val="18"/>
          <w:szCs w:val="18"/>
        </w:rPr>
        <w:t>de</w:t>
      </w:r>
      <w:proofErr w:type="spellEnd"/>
      <w:r w:rsidRPr="00984A86">
        <w:rPr>
          <w:rFonts w:ascii="Arial" w:eastAsia="MS Mincho" w:hAnsi="Arial" w:cs="Arial"/>
          <w:sz w:val="18"/>
          <w:szCs w:val="18"/>
        </w:rPr>
        <w:t>____.</w:t>
      </w:r>
    </w:p>
    <w:p w:rsidR="00984A86" w:rsidRPr="00984A86" w:rsidRDefault="00984A86" w:rsidP="00984A86">
      <w:pPr>
        <w:spacing w:after="240"/>
        <w:ind w:left="142"/>
        <w:jc w:val="right"/>
        <w:rPr>
          <w:rFonts w:ascii="Arial" w:eastAsia="MS Mincho" w:hAnsi="Arial" w:cs="Arial"/>
          <w:sz w:val="18"/>
          <w:szCs w:val="18"/>
        </w:rPr>
      </w:pPr>
      <w:r w:rsidRPr="00984A86">
        <w:rPr>
          <w:rFonts w:ascii="Arial" w:eastAsia="MS Mincho" w:hAnsi="Arial" w:cs="Arial"/>
          <w:sz w:val="18"/>
          <w:szCs w:val="18"/>
        </w:rPr>
        <w:t>Nome e assinatura do outorgante</w:t>
      </w:r>
    </w:p>
    <w:p w:rsidR="00984A86" w:rsidRPr="00984A86" w:rsidRDefault="00984A86" w:rsidP="00984A86">
      <w:pPr>
        <w:spacing w:after="240"/>
        <w:ind w:left="142"/>
        <w:jc w:val="right"/>
        <w:rPr>
          <w:rFonts w:ascii="Arial" w:eastAsia="MS Mincho" w:hAnsi="Arial" w:cs="Arial"/>
          <w:sz w:val="18"/>
          <w:szCs w:val="18"/>
        </w:rPr>
      </w:pPr>
      <w:r w:rsidRPr="00984A86">
        <w:rPr>
          <w:rFonts w:ascii="Arial" w:eastAsia="MS Mincho" w:hAnsi="Arial" w:cs="Arial"/>
          <w:sz w:val="18"/>
          <w:szCs w:val="18"/>
        </w:rPr>
        <w:t>CPF</w:t>
      </w:r>
    </w:p>
    <w:p w:rsidR="007668CC" w:rsidRPr="00984A86" w:rsidRDefault="007668CC" w:rsidP="00984A86">
      <w:pPr>
        <w:pStyle w:val="Default"/>
        <w:spacing w:after="240"/>
        <w:rPr>
          <w:color w:val="auto"/>
        </w:rPr>
      </w:pPr>
    </w:p>
    <w:p w:rsidR="007668CC" w:rsidRPr="00984A86" w:rsidRDefault="007668CC" w:rsidP="00984A86">
      <w:pPr>
        <w:pStyle w:val="Default"/>
        <w:spacing w:after="240"/>
        <w:rPr>
          <w:color w:val="auto"/>
        </w:rPr>
      </w:pPr>
    </w:p>
    <w:p w:rsidR="00F7015C" w:rsidRPr="00984A86" w:rsidRDefault="00F7015C" w:rsidP="00984A86">
      <w:pPr>
        <w:widowControl/>
        <w:spacing w:after="160" w:line="259" w:lineRule="auto"/>
        <w:rPr>
          <w:rFonts w:ascii="Arial" w:eastAsiaTheme="minorEastAsia" w:hAnsi="Arial" w:cs="Arial"/>
          <w:color w:val="000000"/>
          <w:sz w:val="24"/>
          <w:szCs w:val="24"/>
          <w:lang w:eastAsia="pt-BR"/>
        </w:rPr>
      </w:pPr>
    </w:p>
    <w:p w:rsidR="00EE4756" w:rsidRPr="00EE4756" w:rsidRDefault="00EE4756" w:rsidP="007668CC">
      <w:pPr>
        <w:jc w:val="both"/>
        <w:rPr>
          <w:rFonts w:ascii="Arial" w:hAnsi="Arial" w:cs="Arial"/>
          <w:color w:val="000000" w:themeColor="text1"/>
          <w:sz w:val="20"/>
          <w:szCs w:val="20"/>
        </w:rPr>
      </w:pPr>
    </w:p>
    <w:sectPr w:rsidR="00EE4756" w:rsidRPr="00EE4756" w:rsidSect="001B1E51">
      <w:headerReference w:type="default" r:id="rId9"/>
      <w:pgSz w:w="12240" w:h="15840"/>
      <w:pgMar w:top="675" w:right="851" w:bottom="851" w:left="851" w:header="28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42F" w:rsidRDefault="001B242F" w:rsidP="0092182A">
      <w:r>
        <w:separator/>
      </w:r>
    </w:p>
  </w:endnote>
  <w:endnote w:type="continuationSeparator" w:id="0">
    <w:p w:rsidR="001B242F" w:rsidRDefault="001B242F" w:rsidP="0092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42F" w:rsidRDefault="001B242F" w:rsidP="0092182A">
      <w:r>
        <w:separator/>
      </w:r>
    </w:p>
  </w:footnote>
  <w:footnote w:type="continuationSeparator" w:id="0">
    <w:p w:rsidR="001B242F" w:rsidRDefault="001B242F" w:rsidP="0092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A86" w:rsidRPr="00DF6D0C" w:rsidRDefault="00DF6D0C" w:rsidP="00DF6D0C">
    <w:pPr>
      <w:pStyle w:val="Cabealho"/>
      <w:jc w:val="right"/>
      <w:rPr>
        <w:b/>
      </w:rPr>
    </w:pPr>
    <w:r w:rsidRPr="00DF6D0C">
      <w:rPr>
        <w:b/>
      </w:rPr>
      <w:t>PAPEL TIMBRADO DA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D6B4FF"/>
    <w:multiLevelType w:val="hybridMultilevel"/>
    <w:tmpl w:val="71B8F6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C0C32"/>
    <w:multiLevelType w:val="hybridMultilevel"/>
    <w:tmpl w:val="1A1C2340"/>
    <w:lvl w:ilvl="0" w:tplc="A5D8C6FC">
      <w:start w:val="1"/>
      <w:numFmt w:val="bullet"/>
      <w:lvlText w:val="-"/>
      <w:lvlJc w:val="left"/>
      <w:pPr>
        <w:ind w:hanging="122"/>
      </w:pPr>
      <w:rPr>
        <w:rFonts w:ascii="Arial" w:eastAsia="Arial" w:hAnsi="Arial" w:hint="default"/>
        <w:sz w:val="20"/>
        <w:szCs w:val="20"/>
      </w:rPr>
    </w:lvl>
    <w:lvl w:ilvl="1" w:tplc="51524B02">
      <w:start w:val="1"/>
      <w:numFmt w:val="bullet"/>
      <w:lvlText w:val="•"/>
      <w:lvlJc w:val="left"/>
      <w:rPr>
        <w:rFonts w:hint="default"/>
      </w:rPr>
    </w:lvl>
    <w:lvl w:ilvl="2" w:tplc="12FEE15C">
      <w:start w:val="1"/>
      <w:numFmt w:val="bullet"/>
      <w:lvlText w:val="•"/>
      <w:lvlJc w:val="left"/>
      <w:rPr>
        <w:rFonts w:hint="default"/>
      </w:rPr>
    </w:lvl>
    <w:lvl w:ilvl="3" w:tplc="08808D08">
      <w:start w:val="1"/>
      <w:numFmt w:val="bullet"/>
      <w:lvlText w:val="•"/>
      <w:lvlJc w:val="left"/>
      <w:rPr>
        <w:rFonts w:hint="default"/>
      </w:rPr>
    </w:lvl>
    <w:lvl w:ilvl="4" w:tplc="DA50B6B2">
      <w:start w:val="1"/>
      <w:numFmt w:val="bullet"/>
      <w:lvlText w:val="•"/>
      <w:lvlJc w:val="left"/>
      <w:rPr>
        <w:rFonts w:hint="default"/>
      </w:rPr>
    </w:lvl>
    <w:lvl w:ilvl="5" w:tplc="5968648A">
      <w:start w:val="1"/>
      <w:numFmt w:val="bullet"/>
      <w:lvlText w:val="•"/>
      <w:lvlJc w:val="left"/>
      <w:rPr>
        <w:rFonts w:hint="default"/>
      </w:rPr>
    </w:lvl>
    <w:lvl w:ilvl="6" w:tplc="94227644">
      <w:start w:val="1"/>
      <w:numFmt w:val="bullet"/>
      <w:lvlText w:val="•"/>
      <w:lvlJc w:val="left"/>
      <w:rPr>
        <w:rFonts w:hint="default"/>
      </w:rPr>
    </w:lvl>
    <w:lvl w:ilvl="7" w:tplc="69FA2532">
      <w:start w:val="1"/>
      <w:numFmt w:val="bullet"/>
      <w:lvlText w:val="•"/>
      <w:lvlJc w:val="left"/>
      <w:rPr>
        <w:rFonts w:hint="default"/>
      </w:rPr>
    </w:lvl>
    <w:lvl w:ilvl="8" w:tplc="34E8F1B4">
      <w:start w:val="1"/>
      <w:numFmt w:val="bullet"/>
      <w:lvlText w:val="•"/>
      <w:lvlJc w:val="left"/>
      <w:rPr>
        <w:rFonts w:hint="default"/>
      </w:rPr>
    </w:lvl>
  </w:abstractNum>
  <w:abstractNum w:abstractNumId="2" w15:restartNumberingAfterBreak="0">
    <w:nsid w:val="0DC14B23"/>
    <w:multiLevelType w:val="hybridMultilevel"/>
    <w:tmpl w:val="9D425C2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15:restartNumberingAfterBreak="0">
    <w:nsid w:val="15755D2B"/>
    <w:multiLevelType w:val="hybridMultilevel"/>
    <w:tmpl w:val="2084ED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B43555"/>
    <w:multiLevelType w:val="hybridMultilevel"/>
    <w:tmpl w:val="87B39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210786"/>
    <w:multiLevelType w:val="hybridMultilevel"/>
    <w:tmpl w:val="8D54541E"/>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3D4B1575"/>
    <w:multiLevelType w:val="hybridMultilevel"/>
    <w:tmpl w:val="809AFCC6"/>
    <w:lvl w:ilvl="0" w:tplc="A7AE50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8B5F2C"/>
    <w:multiLevelType w:val="hybridMultilevel"/>
    <w:tmpl w:val="A328A72C"/>
    <w:lvl w:ilvl="0" w:tplc="1EAC12FA">
      <w:start w:val="1"/>
      <w:numFmt w:val="bullet"/>
      <w:lvlText w:val="-"/>
      <w:lvlJc w:val="left"/>
      <w:pPr>
        <w:ind w:hanging="123"/>
      </w:pPr>
      <w:rPr>
        <w:rFonts w:ascii="Arial" w:eastAsia="Arial" w:hAnsi="Arial" w:hint="default"/>
        <w:sz w:val="20"/>
        <w:szCs w:val="2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42D10AAC"/>
    <w:multiLevelType w:val="hybridMultilevel"/>
    <w:tmpl w:val="2B9EBD9A"/>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4EAA0A6C"/>
    <w:multiLevelType w:val="hybridMultilevel"/>
    <w:tmpl w:val="20AEF3B6"/>
    <w:lvl w:ilvl="0" w:tplc="1EAC12FA">
      <w:start w:val="1"/>
      <w:numFmt w:val="bullet"/>
      <w:lvlText w:val="-"/>
      <w:lvlJc w:val="left"/>
      <w:pPr>
        <w:ind w:hanging="123"/>
      </w:pPr>
      <w:rPr>
        <w:rFonts w:ascii="Arial" w:eastAsia="Arial" w:hAnsi="Arial" w:hint="default"/>
        <w:sz w:val="20"/>
        <w:szCs w:val="20"/>
      </w:rPr>
    </w:lvl>
    <w:lvl w:ilvl="1" w:tplc="5F12B046">
      <w:start w:val="1"/>
      <w:numFmt w:val="bullet"/>
      <w:lvlText w:val="•"/>
      <w:lvlJc w:val="left"/>
      <w:rPr>
        <w:rFonts w:hint="default"/>
      </w:rPr>
    </w:lvl>
    <w:lvl w:ilvl="2" w:tplc="E13412E2">
      <w:start w:val="1"/>
      <w:numFmt w:val="bullet"/>
      <w:lvlText w:val="•"/>
      <w:lvlJc w:val="left"/>
      <w:rPr>
        <w:rFonts w:hint="default"/>
      </w:rPr>
    </w:lvl>
    <w:lvl w:ilvl="3" w:tplc="F05EF6F6">
      <w:start w:val="1"/>
      <w:numFmt w:val="bullet"/>
      <w:lvlText w:val="•"/>
      <w:lvlJc w:val="left"/>
      <w:rPr>
        <w:rFonts w:hint="default"/>
      </w:rPr>
    </w:lvl>
    <w:lvl w:ilvl="4" w:tplc="E91C73F6">
      <w:start w:val="1"/>
      <w:numFmt w:val="bullet"/>
      <w:lvlText w:val="•"/>
      <w:lvlJc w:val="left"/>
      <w:rPr>
        <w:rFonts w:hint="default"/>
      </w:rPr>
    </w:lvl>
    <w:lvl w:ilvl="5" w:tplc="205830F0">
      <w:start w:val="1"/>
      <w:numFmt w:val="bullet"/>
      <w:lvlText w:val="•"/>
      <w:lvlJc w:val="left"/>
      <w:rPr>
        <w:rFonts w:hint="default"/>
      </w:rPr>
    </w:lvl>
    <w:lvl w:ilvl="6" w:tplc="DE367948">
      <w:start w:val="1"/>
      <w:numFmt w:val="bullet"/>
      <w:lvlText w:val="•"/>
      <w:lvlJc w:val="left"/>
      <w:rPr>
        <w:rFonts w:hint="default"/>
      </w:rPr>
    </w:lvl>
    <w:lvl w:ilvl="7" w:tplc="357C2CEA">
      <w:start w:val="1"/>
      <w:numFmt w:val="bullet"/>
      <w:lvlText w:val="•"/>
      <w:lvlJc w:val="left"/>
      <w:rPr>
        <w:rFonts w:hint="default"/>
      </w:rPr>
    </w:lvl>
    <w:lvl w:ilvl="8" w:tplc="67080274">
      <w:start w:val="1"/>
      <w:numFmt w:val="bullet"/>
      <w:lvlText w:val="•"/>
      <w:lvlJc w:val="left"/>
      <w:rPr>
        <w:rFonts w:hint="default"/>
      </w:rPr>
    </w:lvl>
  </w:abstractNum>
  <w:abstractNum w:abstractNumId="10" w15:restartNumberingAfterBreak="0">
    <w:nsid w:val="50F6383C"/>
    <w:multiLevelType w:val="hybridMultilevel"/>
    <w:tmpl w:val="1A1E784E"/>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55572065"/>
    <w:multiLevelType w:val="hybridMultilevel"/>
    <w:tmpl w:val="71B8F6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7CE4C49"/>
    <w:multiLevelType w:val="hybridMultilevel"/>
    <w:tmpl w:val="8D54541E"/>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3" w15:restartNumberingAfterBreak="0">
    <w:nsid w:val="69A10681"/>
    <w:multiLevelType w:val="hybridMultilevel"/>
    <w:tmpl w:val="87B39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9D300D9"/>
    <w:multiLevelType w:val="multilevel"/>
    <w:tmpl w:val="4C908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E53EAC"/>
    <w:multiLevelType w:val="hybridMultilevel"/>
    <w:tmpl w:val="8D54541E"/>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15:restartNumberingAfterBreak="0">
    <w:nsid w:val="729F106E"/>
    <w:multiLevelType w:val="hybridMultilevel"/>
    <w:tmpl w:val="E586E45A"/>
    <w:lvl w:ilvl="0" w:tplc="D0F039D0">
      <w:start w:val="1"/>
      <w:numFmt w:val="bullet"/>
      <w:lvlText w:val="-"/>
      <w:lvlJc w:val="left"/>
      <w:pPr>
        <w:ind w:hanging="123"/>
      </w:pPr>
      <w:rPr>
        <w:rFonts w:ascii="Arial" w:eastAsia="Arial" w:hAnsi="Arial" w:hint="default"/>
        <w:sz w:val="20"/>
        <w:szCs w:val="20"/>
      </w:rPr>
    </w:lvl>
    <w:lvl w:ilvl="1" w:tplc="6C4E4C66">
      <w:start w:val="1"/>
      <w:numFmt w:val="bullet"/>
      <w:lvlText w:val="•"/>
      <w:lvlJc w:val="left"/>
      <w:rPr>
        <w:rFonts w:hint="default"/>
      </w:rPr>
    </w:lvl>
    <w:lvl w:ilvl="2" w:tplc="3C643B5E">
      <w:start w:val="1"/>
      <w:numFmt w:val="bullet"/>
      <w:lvlText w:val="•"/>
      <w:lvlJc w:val="left"/>
      <w:rPr>
        <w:rFonts w:hint="default"/>
      </w:rPr>
    </w:lvl>
    <w:lvl w:ilvl="3" w:tplc="F378F242">
      <w:start w:val="1"/>
      <w:numFmt w:val="bullet"/>
      <w:lvlText w:val="•"/>
      <w:lvlJc w:val="left"/>
      <w:rPr>
        <w:rFonts w:hint="default"/>
      </w:rPr>
    </w:lvl>
    <w:lvl w:ilvl="4" w:tplc="6346E2E0">
      <w:start w:val="1"/>
      <w:numFmt w:val="bullet"/>
      <w:lvlText w:val="•"/>
      <w:lvlJc w:val="left"/>
      <w:rPr>
        <w:rFonts w:hint="default"/>
      </w:rPr>
    </w:lvl>
    <w:lvl w:ilvl="5" w:tplc="487AFFFC">
      <w:start w:val="1"/>
      <w:numFmt w:val="bullet"/>
      <w:lvlText w:val="•"/>
      <w:lvlJc w:val="left"/>
      <w:rPr>
        <w:rFonts w:hint="default"/>
      </w:rPr>
    </w:lvl>
    <w:lvl w:ilvl="6" w:tplc="0BF2B64C">
      <w:start w:val="1"/>
      <w:numFmt w:val="bullet"/>
      <w:lvlText w:val="•"/>
      <w:lvlJc w:val="left"/>
      <w:rPr>
        <w:rFonts w:hint="default"/>
      </w:rPr>
    </w:lvl>
    <w:lvl w:ilvl="7" w:tplc="F76C9148">
      <w:start w:val="1"/>
      <w:numFmt w:val="bullet"/>
      <w:lvlText w:val="•"/>
      <w:lvlJc w:val="left"/>
      <w:rPr>
        <w:rFonts w:hint="default"/>
      </w:rPr>
    </w:lvl>
    <w:lvl w:ilvl="8" w:tplc="09B83996">
      <w:start w:val="1"/>
      <w:numFmt w:val="bullet"/>
      <w:lvlText w:val="•"/>
      <w:lvlJc w:val="left"/>
      <w:rPr>
        <w:rFonts w:hint="default"/>
      </w:rPr>
    </w:lvl>
  </w:abstractNum>
  <w:abstractNum w:abstractNumId="17" w15:restartNumberingAfterBreak="0">
    <w:nsid w:val="77135B67"/>
    <w:multiLevelType w:val="hybridMultilevel"/>
    <w:tmpl w:val="8D54541E"/>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15:restartNumberingAfterBreak="0">
    <w:nsid w:val="7EA001BB"/>
    <w:multiLevelType w:val="hybridMultilevel"/>
    <w:tmpl w:val="3CBC64B0"/>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
  </w:num>
  <w:num w:numId="2">
    <w:abstractNumId w:val="9"/>
  </w:num>
  <w:num w:numId="3">
    <w:abstractNumId w:val="16"/>
  </w:num>
  <w:num w:numId="4">
    <w:abstractNumId w:val="2"/>
  </w:num>
  <w:num w:numId="5">
    <w:abstractNumId w:val="12"/>
  </w:num>
  <w:num w:numId="6">
    <w:abstractNumId w:val="10"/>
  </w:num>
  <w:num w:numId="7">
    <w:abstractNumId w:val="15"/>
  </w:num>
  <w:num w:numId="8">
    <w:abstractNumId w:val="8"/>
  </w:num>
  <w:num w:numId="9">
    <w:abstractNumId w:val="5"/>
  </w:num>
  <w:num w:numId="10">
    <w:abstractNumId w:val="18"/>
  </w:num>
  <w:num w:numId="11">
    <w:abstractNumId w:val="17"/>
  </w:num>
  <w:num w:numId="12">
    <w:abstractNumId w:val="7"/>
  </w:num>
  <w:num w:numId="13">
    <w:abstractNumId w:val="0"/>
  </w:num>
  <w:num w:numId="14">
    <w:abstractNumId w:val="4"/>
  </w:num>
  <w:num w:numId="15">
    <w:abstractNumId w:val="6"/>
  </w:num>
  <w:num w:numId="16">
    <w:abstractNumId w:val="13"/>
  </w:num>
  <w:num w:numId="17">
    <w:abstractNumId w:val="1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8A"/>
    <w:rsid w:val="00000115"/>
    <w:rsid w:val="000011D7"/>
    <w:rsid w:val="0000658A"/>
    <w:rsid w:val="000136BA"/>
    <w:rsid w:val="00023798"/>
    <w:rsid w:val="0002624F"/>
    <w:rsid w:val="000440A1"/>
    <w:rsid w:val="00044632"/>
    <w:rsid w:val="00056ACA"/>
    <w:rsid w:val="00060304"/>
    <w:rsid w:val="0006521C"/>
    <w:rsid w:val="00065AA4"/>
    <w:rsid w:val="00072E26"/>
    <w:rsid w:val="00073E17"/>
    <w:rsid w:val="00075922"/>
    <w:rsid w:val="00077601"/>
    <w:rsid w:val="00084FE8"/>
    <w:rsid w:val="000852AE"/>
    <w:rsid w:val="00092C40"/>
    <w:rsid w:val="000932F7"/>
    <w:rsid w:val="0009344A"/>
    <w:rsid w:val="000A4D2F"/>
    <w:rsid w:val="000C4180"/>
    <w:rsid w:val="000C472E"/>
    <w:rsid w:val="000C5BCA"/>
    <w:rsid w:val="000D364E"/>
    <w:rsid w:val="000F244C"/>
    <w:rsid w:val="001242D6"/>
    <w:rsid w:val="00136ACB"/>
    <w:rsid w:val="00146FB7"/>
    <w:rsid w:val="00147409"/>
    <w:rsid w:val="00154621"/>
    <w:rsid w:val="00157D4C"/>
    <w:rsid w:val="00165281"/>
    <w:rsid w:val="00174313"/>
    <w:rsid w:val="0019552B"/>
    <w:rsid w:val="001A17A1"/>
    <w:rsid w:val="001B1E51"/>
    <w:rsid w:val="001B1F8B"/>
    <w:rsid w:val="001B242F"/>
    <w:rsid w:val="001B7904"/>
    <w:rsid w:val="001C22AA"/>
    <w:rsid w:val="00220621"/>
    <w:rsid w:val="002208FA"/>
    <w:rsid w:val="00240AE2"/>
    <w:rsid w:val="002461A3"/>
    <w:rsid w:val="002562B6"/>
    <w:rsid w:val="00265D41"/>
    <w:rsid w:val="00265E02"/>
    <w:rsid w:val="002734AA"/>
    <w:rsid w:val="002831C8"/>
    <w:rsid w:val="00284A8A"/>
    <w:rsid w:val="00287E96"/>
    <w:rsid w:val="00293923"/>
    <w:rsid w:val="00294F44"/>
    <w:rsid w:val="002C0C0F"/>
    <w:rsid w:val="002E6E57"/>
    <w:rsid w:val="002E77E5"/>
    <w:rsid w:val="002F26B5"/>
    <w:rsid w:val="002F631A"/>
    <w:rsid w:val="002F7BC8"/>
    <w:rsid w:val="00300728"/>
    <w:rsid w:val="00306085"/>
    <w:rsid w:val="0030635B"/>
    <w:rsid w:val="00306877"/>
    <w:rsid w:val="00314F22"/>
    <w:rsid w:val="0032304A"/>
    <w:rsid w:val="00323493"/>
    <w:rsid w:val="003375C0"/>
    <w:rsid w:val="003421F4"/>
    <w:rsid w:val="00347D85"/>
    <w:rsid w:val="00352E1E"/>
    <w:rsid w:val="00357F45"/>
    <w:rsid w:val="00366AE1"/>
    <w:rsid w:val="0038391E"/>
    <w:rsid w:val="003A0B80"/>
    <w:rsid w:val="003A6273"/>
    <w:rsid w:val="003B46FC"/>
    <w:rsid w:val="003D347A"/>
    <w:rsid w:val="003E5539"/>
    <w:rsid w:val="003F2D1F"/>
    <w:rsid w:val="003F6F1B"/>
    <w:rsid w:val="0041027A"/>
    <w:rsid w:val="00420E85"/>
    <w:rsid w:val="004259AA"/>
    <w:rsid w:val="004301AF"/>
    <w:rsid w:val="00435941"/>
    <w:rsid w:val="00435D90"/>
    <w:rsid w:val="00450644"/>
    <w:rsid w:val="0046168F"/>
    <w:rsid w:val="00473323"/>
    <w:rsid w:val="004761B2"/>
    <w:rsid w:val="0048202E"/>
    <w:rsid w:val="00490058"/>
    <w:rsid w:val="004A10BA"/>
    <w:rsid w:val="004A6980"/>
    <w:rsid w:val="004B1BC2"/>
    <w:rsid w:val="004C298C"/>
    <w:rsid w:val="004D08DC"/>
    <w:rsid w:val="004D63C1"/>
    <w:rsid w:val="00501FF9"/>
    <w:rsid w:val="00521006"/>
    <w:rsid w:val="00533CA1"/>
    <w:rsid w:val="005631FB"/>
    <w:rsid w:val="0057621D"/>
    <w:rsid w:val="00577DCA"/>
    <w:rsid w:val="005867E8"/>
    <w:rsid w:val="005A0170"/>
    <w:rsid w:val="005A3C5F"/>
    <w:rsid w:val="005B1C25"/>
    <w:rsid w:val="005C734D"/>
    <w:rsid w:val="005D2312"/>
    <w:rsid w:val="005E0251"/>
    <w:rsid w:val="005E1728"/>
    <w:rsid w:val="005E4675"/>
    <w:rsid w:val="005F0A92"/>
    <w:rsid w:val="005F21F8"/>
    <w:rsid w:val="00600B42"/>
    <w:rsid w:val="00605887"/>
    <w:rsid w:val="00620389"/>
    <w:rsid w:val="006268A7"/>
    <w:rsid w:val="006404F2"/>
    <w:rsid w:val="006422EA"/>
    <w:rsid w:val="0064792D"/>
    <w:rsid w:val="006612CA"/>
    <w:rsid w:val="00662F3E"/>
    <w:rsid w:val="00667E1C"/>
    <w:rsid w:val="00685ACB"/>
    <w:rsid w:val="00694C94"/>
    <w:rsid w:val="006A19D2"/>
    <w:rsid w:val="006A590C"/>
    <w:rsid w:val="006B2D39"/>
    <w:rsid w:val="006B3F35"/>
    <w:rsid w:val="006B6661"/>
    <w:rsid w:val="006D0C25"/>
    <w:rsid w:val="006D3A96"/>
    <w:rsid w:val="006D3D77"/>
    <w:rsid w:val="006E4409"/>
    <w:rsid w:val="006F00A2"/>
    <w:rsid w:val="00700FED"/>
    <w:rsid w:val="00703657"/>
    <w:rsid w:val="007055CB"/>
    <w:rsid w:val="00712AD7"/>
    <w:rsid w:val="00722B1B"/>
    <w:rsid w:val="007241BA"/>
    <w:rsid w:val="007253EE"/>
    <w:rsid w:val="0072631D"/>
    <w:rsid w:val="0073090A"/>
    <w:rsid w:val="00735368"/>
    <w:rsid w:val="00745154"/>
    <w:rsid w:val="007507BF"/>
    <w:rsid w:val="00756683"/>
    <w:rsid w:val="007668CC"/>
    <w:rsid w:val="007671BA"/>
    <w:rsid w:val="007715E1"/>
    <w:rsid w:val="007875E8"/>
    <w:rsid w:val="007921EC"/>
    <w:rsid w:val="00796E7B"/>
    <w:rsid w:val="0079777B"/>
    <w:rsid w:val="007A2B8A"/>
    <w:rsid w:val="007A538E"/>
    <w:rsid w:val="007A5C87"/>
    <w:rsid w:val="007B460C"/>
    <w:rsid w:val="007B47DE"/>
    <w:rsid w:val="007D4036"/>
    <w:rsid w:val="007E1153"/>
    <w:rsid w:val="007E679A"/>
    <w:rsid w:val="00810B50"/>
    <w:rsid w:val="00813C4C"/>
    <w:rsid w:val="008305AD"/>
    <w:rsid w:val="00833B0A"/>
    <w:rsid w:val="00837E51"/>
    <w:rsid w:val="008439F8"/>
    <w:rsid w:val="00846B33"/>
    <w:rsid w:val="00857A2C"/>
    <w:rsid w:val="00860EEB"/>
    <w:rsid w:val="00863235"/>
    <w:rsid w:val="00886C1E"/>
    <w:rsid w:val="00897F6C"/>
    <w:rsid w:val="008A5147"/>
    <w:rsid w:val="008B19A4"/>
    <w:rsid w:val="008B251E"/>
    <w:rsid w:val="008C19FA"/>
    <w:rsid w:val="008C3F40"/>
    <w:rsid w:val="008D41F6"/>
    <w:rsid w:val="008D4FC2"/>
    <w:rsid w:val="008E071F"/>
    <w:rsid w:val="008E36B1"/>
    <w:rsid w:val="008E4B93"/>
    <w:rsid w:val="00902C51"/>
    <w:rsid w:val="0092182A"/>
    <w:rsid w:val="00950115"/>
    <w:rsid w:val="00951BEE"/>
    <w:rsid w:val="0095667C"/>
    <w:rsid w:val="00960E17"/>
    <w:rsid w:val="0096348F"/>
    <w:rsid w:val="00965A83"/>
    <w:rsid w:val="0098314C"/>
    <w:rsid w:val="00984A86"/>
    <w:rsid w:val="00994FF2"/>
    <w:rsid w:val="009A09A1"/>
    <w:rsid w:val="009A7ECD"/>
    <w:rsid w:val="009B02BE"/>
    <w:rsid w:val="009B143F"/>
    <w:rsid w:val="009B5B54"/>
    <w:rsid w:val="009C5F48"/>
    <w:rsid w:val="009C737D"/>
    <w:rsid w:val="009D268A"/>
    <w:rsid w:val="009E46B2"/>
    <w:rsid w:val="009E5CD6"/>
    <w:rsid w:val="009F2CA4"/>
    <w:rsid w:val="009F6FD0"/>
    <w:rsid w:val="00A00A80"/>
    <w:rsid w:val="00A05744"/>
    <w:rsid w:val="00A1329E"/>
    <w:rsid w:val="00A26A63"/>
    <w:rsid w:val="00A36894"/>
    <w:rsid w:val="00A371B1"/>
    <w:rsid w:val="00A4084D"/>
    <w:rsid w:val="00A47CEE"/>
    <w:rsid w:val="00A553FD"/>
    <w:rsid w:val="00A60BE6"/>
    <w:rsid w:val="00A64C76"/>
    <w:rsid w:val="00A64F7D"/>
    <w:rsid w:val="00A758BF"/>
    <w:rsid w:val="00A80BBF"/>
    <w:rsid w:val="00AA5262"/>
    <w:rsid w:val="00AA59F4"/>
    <w:rsid w:val="00AB288A"/>
    <w:rsid w:val="00AB2A72"/>
    <w:rsid w:val="00AB3FD4"/>
    <w:rsid w:val="00AB4C14"/>
    <w:rsid w:val="00AC3941"/>
    <w:rsid w:val="00AD1CAC"/>
    <w:rsid w:val="00AE6CE1"/>
    <w:rsid w:val="00B14A97"/>
    <w:rsid w:val="00B15E5A"/>
    <w:rsid w:val="00B34068"/>
    <w:rsid w:val="00B35094"/>
    <w:rsid w:val="00B5470D"/>
    <w:rsid w:val="00B7173F"/>
    <w:rsid w:val="00B74938"/>
    <w:rsid w:val="00B75C93"/>
    <w:rsid w:val="00B85F39"/>
    <w:rsid w:val="00B8630E"/>
    <w:rsid w:val="00BA7E9E"/>
    <w:rsid w:val="00BB1BCE"/>
    <w:rsid w:val="00BB3A95"/>
    <w:rsid w:val="00BB6822"/>
    <w:rsid w:val="00BC01A7"/>
    <w:rsid w:val="00BC02E7"/>
    <w:rsid w:val="00BD316B"/>
    <w:rsid w:val="00BD7E78"/>
    <w:rsid w:val="00BE782B"/>
    <w:rsid w:val="00C035AD"/>
    <w:rsid w:val="00C07777"/>
    <w:rsid w:val="00C26384"/>
    <w:rsid w:val="00C2779D"/>
    <w:rsid w:val="00C3665B"/>
    <w:rsid w:val="00C37143"/>
    <w:rsid w:val="00C51A40"/>
    <w:rsid w:val="00C56331"/>
    <w:rsid w:val="00C57D8F"/>
    <w:rsid w:val="00C639AA"/>
    <w:rsid w:val="00C674F9"/>
    <w:rsid w:val="00C901CB"/>
    <w:rsid w:val="00CA0F6A"/>
    <w:rsid w:val="00CB3580"/>
    <w:rsid w:val="00CB4F92"/>
    <w:rsid w:val="00CB76DB"/>
    <w:rsid w:val="00CC6703"/>
    <w:rsid w:val="00CD0E10"/>
    <w:rsid w:val="00CD67EA"/>
    <w:rsid w:val="00CF3420"/>
    <w:rsid w:val="00CF4086"/>
    <w:rsid w:val="00D0065E"/>
    <w:rsid w:val="00D06782"/>
    <w:rsid w:val="00D0780B"/>
    <w:rsid w:val="00D213E0"/>
    <w:rsid w:val="00D216FD"/>
    <w:rsid w:val="00D2405C"/>
    <w:rsid w:val="00D36AD0"/>
    <w:rsid w:val="00D5282E"/>
    <w:rsid w:val="00D64A5D"/>
    <w:rsid w:val="00D727A8"/>
    <w:rsid w:val="00D73162"/>
    <w:rsid w:val="00D84D0F"/>
    <w:rsid w:val="00D932E9"/>
    <w:rsid w:val="00D94191"/>
    <w:rsid w:val="00DB02A7"/>
    <w:rsid w:val="00DD48FC"/>
    <w:rsid w:val="00DF0875"/>
    <w:rsid w:val="00DF6D0C"/>
    <w:rsid w:val="00E05935"/>
    <w:rsid w:val="00E31E44"/>
    <w:rsid w:val="00E46144"/>
    <w:rsid w:val="00E711A2"/>
    <w:rsid w:val="00E72E2C"/>
    <w:rsid w:val="00E755CA"/>
    <w:rsid w:val="00E84B26"/>
    <w:rsid w:val="00E8594F"/>
    <w:rsid w:val="00E85E1F"/>
    <w:rsid w:val="00E86AF7"/>
    <w:rsid w:val="00E90A1E"/>
    <w:rsid w:val="00E961B4"/>
    <w:rsid w:val="00EA3E65"/>
    <w:rsid w:val="00EB1379"/>
    <w:rsid w:val="00EB5328"/>
    <w:rsid w:val="00EC0B02"/>
    <w:rsid w:val="00EC4754"/>
    <w:rsid w:val="00EC73C3"/>
    <w:rsid w:val="00ED270E"/>
    <w:rsid w:val="00EE0179"/>
    <w:rsid w:val="00EE0B92"/>
    <w:rsid w:val="00EE4756"/>
    <w:rsid w:val="00EF01FC"/>
    <w:rsid w:val="00EF7255"/>
    <w:rsid w:val="00F02BA6"/>
    <w:rsid w:val="00F10236"/>
    <w:rsid w:val="00F2022B"/>
    <w:rsid w:val="00F275AB"/>
    <w:rsid w:val="00F3392A"/>
    <w:rsid w:val="00F66BF8"/>
    <w:rsid w:val="00F7015C"/>
    <w:rsid w:val="00F7656A"/>
    <w:rsid w:val="00F80490"/>
    <w:rsid w:val="00F83EA6"/>
    <w:rsid w:val="00F949DD"/>
    <w:rsid w:val="00F971ED"/>
    <w:rsid w:val="00FA7A61"/>
    <w:rsid w:val="00FB3F75"/>
    <w:rsid w:val="00FB44C3"/>
    <w:rsid w:val="00FC3F2E"/>
    <w:rsid w:val="00FD1A02"/>
    <w:rsid w:val="00FD1B95"/>
    <w:rsid w:val="00FE018D"/>
    <w:rsid w:val="00FE2F98"/>
    <w:rsid w:val="00FE5B5D"/>
    <w:rsid w:val="00FE62B7"/>
    <w:rsid w:val="00FE78F5"/>
    <w:rsid w:val="00FF005E"/>
    <w:rsid w:val="00FF03EB"/>
    <w:rsid w:val="00FF3CD4"/>
    <w:rsid w:val="00FF57FC"/>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57663"/>
  <w15:chartTrackingRefBased/>
  <w15:docId w15:val="{612A8E31-7622-47B2-8A8B-836DC445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84A8A"/>
    <w:pPr>
      <w:widowControl w:val="0"/>
      <w:spacing w:after="0" w:line="240" w:lineRule="auto"/>
    </w:pPr>
    <w:rPr>
      <w:lang w:val="pt-BR"/>
    </w:rPr>
  </w:style>
  <w:style w:type="paragraph" w:styleId="Ttulo1">
    <w:name w:val="heading 1"/>
    <w:basedOn w:val="Normal"/>
    <w:next w:val="Normal"/>
    <w:link w:val="Ttulo1Char"/>
    <w:uiPriority w:val="9"/>
    <w:qFormat/>
    <w:rsid w:val="00D067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067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D0678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84A8A"/>
    <w:pPr>
      <w:ind w:left="20"/>
    </w:pPr>
    <w:rPr>
      <w:rFonts w:ascii="Arial" w:eastAsia="Arial" w:hAnsi="Arial"/>
      <w:sz w:val="20"/>
      <w:szCs w:val="20"/>
    </w:rPr>
  </w:style>
  <w:style w:type="character" w:customStyle="1" w:styleId="CorpodetextoChar">
    <w:name w:val="Corpo de texto Char"/>
    <w:basedOn w:val="Fontepargpadro"/>
    <w:link w:val="Corpodetexto"/>
    <w:uiPriority w:val="1"/>
    <w:rsid w:val="00284A8A"/>
    <w:rPr>
      <w:rFonts w:ascii="Arial" w:eastAsia="Arial" w:hAnsi="Arial"/>
      <w:sz w:val="20"/>
      <w:szCs w:val="20"/>
    </w:rPr>
  </w:style>
  <w:style w:type="paragraph" w:styleId="Cabealho">
    <w:name w:val="header"/>
    <w:basedOn w:val="Normal"/>
    <w:link w:val="CabealhoChar"/>
    <w:uiPriority w:val="99"/>
    <w:unhideWhenUsed/>
    <w:rsid w:val="0092182A"/>
    <w:pPr>
      <w:tabs>
        <w:tab w:val="center" w:pos="4680"/>
        <w:tab w:val="right" w:pos="9360"/>
      </w:tabs>
    </w:pPr>
  </w:style>
  <w:style w:type="character" w:customStyle="1" w:styleId="CabealhoChar">
    <w:name w:val="Cabeçalho Char"/>
    <w:basedOn w:val="Fontepargpadro"/>
    <w:link w:val="Cabealho"/>
    <w:uiPriority w:val="99"/>
    <w:rsid w:val="0092182A"/>
  </w:style>
  <w:style w:type="paragraph" w:styleId="Rodap">
    <w:name w:val="footer"/>
    <w:basedOn w:val="Normal"/>
    <w:link w:val="RodapChar"/>
    <w:uiPriority w:val="99"/>
    <w:unhideWhenUsed/>
    <w:rsid w:val="0092182A"/>
    <w:pPr>
      <w:tabs>
        <w:tab w:val="center" w:pos="4680"/>
        <w:tab w:val="right" w:pos="9360"/>
      </w:tabs>
    </w:pPr>
  </w:style>
  <w:style w:type="character" w:customStyle="1" w:styleId="RodapChar">
    <w:name w:val="Rodapé Char"/>
    <w:basedOn w:val="Fontepargpadro"/>
    <w:link w:val="Rodap"/>
    <w:uiPriority w:val="99"/>
    <w:rsid w:val="0092182A"/>
  </w:style>
  <w:style w:type="paragraph" w:customStyle="1" w:styleId="CM19">
    <w:name w:val="CM19"/>
    <w:basedOn w:val="Normal"/>
    <w:next w:val="Normal"/>
    <w:uiPriority w:val="99"/>
    <w:rsid w:val="00AB4C14"/>
    <w:pPr>
      <w:autoSpaceDE w:val="0"/>
      <w:autoSpaceDN w:val="0"/>
      <w:adjustRightInd w:val="0"/>
    </w:pPr>
    <w:rPr>
      <w:rFonts w:ascii="Arial" w:eastAsiaTheme="minorEastAsia" w:hAnsi="Arial" w:cs="Arial"/>
      <w:sz w:val="24"/>
      <w:szCs w:val="24"/>
      <w:lang w:eastAsia="pt-BR"/>
    </w:rPr>
  </w:style>
  <w:style w:type="paragraph" w:styleId="PargrafodaLista">
    <w:name w:val="List Paragraph"/>
    <w:basedOn w:val="Normal"/>
    <w:uiPriority w:val="34"/>
    <w:qFormat/>
    <w:rsid w:val="0096348F"/>
    <w:pPr>
      <w:ind w:left="720"/>
      <w:contextualSpacing/>
    </w:pPr>
  </w:style>
  <w:style w:type="character" w:styleId="Hyperlink">
    <w:name w:val="Hyperlink"/>
    <w:basedOn w:val="Fontepargpadro"/>
    <w:uiPriority w:val="99"/>
    <w:unhideWhenUsed/>
    <w:rsid w:val="00174313"/>
    <w:rPr>
      <w:color w:val="0563C1" w:themeColor="hyperlink"/>
      <w:u w:val="single"/>
    </w:rPr>
  </w:style>
  <w:style w:type="paragraph" w:customStyle="1" w:styleId="Default">
    <w:name w:val="Default"/>
    <w:rsid w:val="00D0780B"/>
    <w:pPr>
      <w:widowControl w:val="0"/>
      <w:autoSpaceDE w:val="0"/>
      <w:autoSpaceDN w:val="0"/>
      <w:adjustRightInd w:val="0"/>
      <w:spacing w:after="0" w:line="240" w:lineRule="auto"/>
    </w:pPr>
    <w:rPr>
      <w:rFonts w:ascii="Arial" w:eastAsiaTheme="minorEastAsia" w:hAnsi="Arial" w:cs="Arial"/>
      <w:color w:val="000000"/>
      <w:sz w:val="24"/>
      <w:szCs w:val="24"/>
      <w:lang w:val="pt-BR" w:eastAsia="pt-BR"/>
    </w:rPr>
  </w:style>
  <w:style w:type="paragraph" w:customStyle="1" w:styleId="CM21">
    <w:name w:val="CM21"/>
    <w:basedOn w:val="Default"/>
    <w:next w:val="Default"/>
    <w:uiPriority w:val="99"/>
    <w:rsid w:val="00D0780B"/>
    <w:rPr>
      <w:color w:val="auto"/>
    </w:rPr>
  </w:style>
  <w:style w:type="paragraph" w:customStyle="1" w:styleId="CM23">
    <w:name w:val="CM23"/>
    <w:basedOn w:val="Default"/>
    <w:next w:val="Default"/>
    <w:uiPriority w:val="99"/>
    <w:rsid w:val="00065AA4"/>
    <w:rPr>
      <w:color w:val="auto"/>
    </w:rPr>
  </w:style>
  <w:style w:type="paragraph" w:customStyle="1" w:styleId="CM24">
    <w:name w:val="CM24"/>
    <w:basedOn w:val="Default"/>
    <w:next w:val="Default"/>
    <w:uiPriority w:val="99"/>
    <w:rsid w:val="00065AA4"/>
    <w:rPr>
      <w:color w:val="auto"/>
    </w:rPr>
  </w:style>
  <w:style w:type="paragraph" w:customStyle="1" w:styleId="CM11">
    <w:name w:val="CM11"/>
    <w:basedOn w:val="Default"/>
    <w:next w:val="Default"/>
    <w:uiPriority w:val="99"/>
    <w:rsid w:val="00065AA4"/>
    <w:pPr>
      <w:spacing w:line="400" w:lineRule="atLeast"/>
    </w:pPr>
    <w:rPr>
      <w:color w:val="auto"/>
    </w:rPr>
  </w:style>
  <w:style w:type="paragraph" w:customStyle="1" w:styleId="CM25">
    <w:name w:val="CM25"/>
    <w:basedOn w:val="Default"/>
    <w:next w:val="Default"/>
    <w:uiPriority w:val="99"/>
    <w:rsid w:val="007668CC"/>
    <w:rPr>
      <w:color w:val="auto"/>
    </w:rPr>
  </w:style>
  <w:style w:type="paragraph" w:customStyle="1" w:styleId="CM26">
    <w:name w:val="CM26"/>
    <w:basedOn w:val="Default"/>
    <w:next w:val="Default"/>
    <w:uiPriority w:val="99"/>
    <w:rsid w:val="007668CC"/>
    <w:rPr>
      <w:color w:val="auto"/>
    </w:rPr>
  </w:style>
  <w:style w:type="paragraph" w:customStyle="1" w:styleId="CM17">
    <w:name w:val="CM17"/>
    <w:basedOn w:val="Default"/>
    <w:next w:val="Default"/>
    <w:uiPriority w:val="99"/>
    <w:rsid w:val="007668CC"/>
    <w:pPr>
      <w:spacing w:line="280" w:lineRule="atLeast"/>
    </w:pPr>
    <w:rPr>
      <w:color w:val="auto"/>
    </w:rPr>
  </w:style>
  <w:style w:type="paragraph" w:styleId="NormalWeb">
    <w:name w:val="Normal (Web)"/>
    <w:basedOn w:val="Normal"/>
    <w:uiPriority w:val="99"/>
    <w:semiHidden/>
    <w:unhideWhenUsed/>
    <w:rsid w:val="00833B0A"/>
    <w:pPr>
      <w:widowControl/>
      <w:spacing w:before="100" w:beforeAutospacing="1" w:after="100" w:afterAutospacing="1"/>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06782"/>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D06782"/>
    <w:rPr>
      <w:rFonts w:asciiTheme="majorHAnsi" w:eastAsiaTheme="majorEastAsia" w:hAnsiTheme="majorHAnsi" w:cstheme="majorBidi"/>
      <w:color w:val="1F4D78" w:themeColor="accent1" w:themeShade="7F"/>
      <w:sz w:val="24"/>
      <w:szCs w:val="24"/>
    </w:rPr>
  </w:style>
  <w:style w:type="paragraph" w:styleId="SemEspaamento">
    <w:name w:val="No Spacing"/>
    <w:link w:val="SemEspaamentoChar"/>
    <w:uiPriority w:val="1"/>
    <w:qFormat/>
    <w:rsid w:val="00D06782"/>
    <w:pPr>
      <w:spacing w:after="0" w:line="240" w:lineRule="auto"/>
    </w:pPr>
    <w:rPr>
      <w:rFonts w:eastAsiaTheme="minorEastAsia"/>
      <w:lang w:val="pt-BR" w:eastAsia="pt-BR"/>
    </w:rPr>
  </w:style>
  <w:style w:type="character" w:customStyle="1" w:styleId="SemEspaamentoChar">
    <w:name w:val="Sem Espaçamento Char"/>
    <w:basedOn w:val="Fontepargpadro"/>
    <w:link w:val="SemEspaamento"/>
    <w:uiPriority w:val="1"/>
    <w:rsid w:val="00D06782"/>
    <w:rPr>
      <w:rFonts w:eastAsiaTheme="minorEastAsia"/>
      <w:lang w:val="pt-BR" w:eastAsia="pt-BR"/>
    </w:rPr>
  </w:style>
  <w:style w:type="character" w:customStyle="1" w:styleId="Ttulo1Char">
    <w:name w:val="Título 1 Char"/>
    <w:basedOn w:val="Fontepargpadro"/>
    <w:link w:val="Ttulo1"/>
    <w:uiPriority w:val="9"/>
    <w:rsid w:val="00D06782"/>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D06782"/>
    <w:pPr>
      <w:widowControl/>
      <w:spacing w:line="259" w:lineRule="auto"/>
      <w:outlineLvl w:val="9"/>
    </w:pPr>
    <w:rPr>
      <w:lang w:eastAsia="pt-BR"/>
    </w:rPr>
  </w:style>
  <w:style w:type="paragraph" w:styleId="Sumrio2">
    <w:name w:val="toc 2"/>
    <w:basedOn w:val="Normal"/>
    <w:next w:val="Normal"/>
    <w:autoRedefine/>
    <w:uiPriority w:val="39"/>
    <w:unhideWhenUsed/>
    <w:rsid w:val="00D06782"/>
    <w:pPr>
      <w:widowControl/>
      <w:spacing w:after="100" w:line="259" w:lineRule="auto"/>
      <w:ind w:left="220"/>
    </w:pPr>
    <w:rPr>
      <w:rFonts w:eastAsiaTheme="minorEastAsia" w:cs="Times New Roman"/>
      <w:lang w:eastAsia="pt-BR"/>
    </w:rPr>
  </w:style>
  <w:style w:type="paragraph" w:styleId="Sumrio1">
    <w:name w:val="toc 1"/>
    <w:basedOn w:val="Normal"/>
    <w:next w:val="Normal"/>
    <w:autoRedefine/>
    <w:uiPriority w:val="39"/>
    <w:unhideWhenUsed/>
    <w:rsid w:val="00D06782"/>
    <w:pPr>
      <w:widowControl/>
      <w:spacing w:after="100" w:line="259" w:lineRule="auto"/>
    </w:pPr>
    <w:rPr>
      <w:rFonts w:eastAsiaTheme="minorEastAsia" w:cs="Times New Roman"/>
      <w:lang w:eastAsia="pt-BR"/>
    </w:rPr>
  </w:style>
  <w:style w:type="paragraph" w:styleId="Sumrio3">
    <w:name w:val="toc 3"/>
    <w:basedOn w:val="Normal"/>
    <w:next w:val="Normal"/>
    <w:autoRedefine/>
    <w:uiPriority w:val="39"/>
    <w:unhideWhenUsed/>
    <w:rsid w:val="00D06782"/>
    <w:pPr>
      <w:widowControl/>
      <w:spacing w:after="100" w:line="259" w:lineRule="auto"/>
      <w:ind w:left="440"/>
    </w:pPr>
    <w:rPr>
      <w:rFonts w:eastAsiaTheme="minorEastAsia" w:cs="Times New Roman"/>
      <w:lang w:eastAsia="pt-BR"/>
    </w:rPr>
  </w:style>
  <w:style w:type="table" w:styleId="Tabelacomgrade">
    <w:name w:val="Table Grid"/>
    <w:basedOn w:val="Tabelanormal"/>
    <w:uiPriority w:val="39"/>
    <w:rsid w:val="00984A86"/>
    <w:pPr>
      <w:spacing w:after="0" w:line="240" w:lineRule="auto"/>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53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40429">
      <w:bodyDiv w:val="1"/>
      <w:marLeft w:val="0"/>
      <w:marRight w:val="0"/>
      <w:marTop w:val="0"/>
      <w:marBottom w:val="0"/>
      <w:divBdr>
        <w:top w:val="none" w:sz="0" w:space="0" w:color="auto"/>
        <w:left w:val="none" w:sz="0" w:space="0" w:color="auto"/>
        <w:bottom w:val="none" w:sz="0" w:space="0" w:color="auto"/>
        <w:right w:val="none" w:sz="0" w:space="0" w:color="auto"/>
      </w:divBdr>
    </w:div>
    <w:div w:id="2122261206">
      <w:bodyDiv w:val="1"/>
      <w:marLeft w:val="0"/>
      <w:marRight w:val="0"/>
      <w:marTop w:val="0"/>
      <w:marBottom w:val="0"/>
      <w:divBdr>
        <w:top w:val="none" w:sz="0" w:space="0" w:color="auto"/>
        <w:left w:val="none" w:sz="0" w:space="0" w:color="auto"/>
        <w:bottom w:val="none" w:sz="0" w:space="0" w:color="auto"/>
        <w:right w:val="none" w:sz="0" w:space="0" w:color="auto"/>
      </w:divBdr>
      <w:divsChild>
        <w:div w:id="225648551">
          <w:marLeft w:val="0"/>
          <w:marRight w:val="0"/>
          <w:marTop w:val="0"/>
          <w:marBottom w:val="0"/>
          <w:divBdr>
            <w:top w:val="none" w:sz="0" w:space="0" w:color="auto"/>
            <w:left w:val="none" w:sz="0" w:space="0" w:color="auto"/>
            <w:bottom w:val="none" w:sz="0" w:space="0" w:color="auto"/>
            <w:right w:val="none" w:sz="0" w:space="0" w:color="auto"/>
          </w:divBdr>
        </w:div>
        <w:div w:id="1720132445">
          <w:marLeft w:val="0"/>
          <w:marRight w:val="0"/>
          <w:marTop w:val="0"/>
          <w:marBottom w:val="0"/>
          <w:divBdr>
            <w:top w:val="none" w:sz="0" w:space="0" w:color="auto"/>
            <w:left w:val="none" w:sz="0" w:space="0" w:color="auto"/>
            <w:bottom w:val="none" w:sz="0" w:space="0" w:color="auto"/>
            <w:right w:val="none" w:sz="0" w:space="0" w:color="auto"/>
          </w:divBdr>
        </w:div>
        <w:div w:id="1027635198">
          <w:marLeft w:val="0"/>
          <w:marRight w:val="0"/>
          <w:marTop w:val="0"/>
          <w:marBottom w:val="0"/>
          <w:divBdr>
            <w:top w:val="none" w:sz="0" w:space="0" w:color="auto"/>
            <w:left w:val="none" w:sz="0" w:space="0" w:color="auto"/>
            <w:bottom w:val="none" w:sz="0" w:space="0" w:color="auto"/>
            <w:right w:val="none" w:sz="0" w:space="0" w:color="auto"/>
          </w:divBdr>
        </w:div>
        <w:div w:id="212881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4D942A-63AA-4D8D-8DD8-12A16B6C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981</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Modelos de Cartas</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Cartas</dc:title>
  <dc:subject>Manual de Cadastro e Credenciamento de Fornecedores</dc:subject>
  <dc:creator>Bruna Onodera</dc:creator>
  <cp:keywords>Versão 5</cp:keywords>
  <dc:description/>
  <cp:lastModifiedBy>Bruna Onodera</cp:lastModifiedBy>
  <cp:revision>4</cp:revision>
  <cp:lastPrinted>2022-04-07T23:44:00Z</cp:lastPrinted>
  <dcterms:created xsi:type="dcterms:W3CDTF">2023-12-20T20:24:00Z</dcterms:created>
  <dcterms:modified xsi:type="dcterms:W3CDTF">2023-12-21T20:27:00Z</dcterms:modified>
</cp:coreProperties>
</file>